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4" w:type="dxa"/>
        <w:tblLook w:val="04A0" w:firstRow="1" w:lastRow="0" w:firstColumn="1" w:lastColumn="0" w:noHBand="0" w:noVBand="1"/>
      </w:tblPr>
      <w:tblGrid>
        <w:gridCol w:w="14884"/>
      </w:tblGrid>
      <w:tr w:rsidR="002340CC" w:rsidRPr="002340CC" w14:paraId="2138B0B2" w14:textId="77777777" w:rsidTr="00C32384">
        <w:trPr>
          <w:trHeight w:val="578"/>
        </w:trPr>
        <w:tc>
          <w:tcPr>
            <w:tcW w:w="14884" w:type="dxa"/>
            <w:tcBorders>
              <w:top w:val="nil"/>
              <w:left w:val="nil"/>
              <w:bottom w:val="nil"/>
              <w:right w:val="nil"/>
            </w:tcBorders>
            <w:shd w:val="clear" w:color="auto" w:fill="auto"/>
            <w:vAlign w:val="center"/>
            <w:hideMark/>
          </w:tcPr>
          <w:p w14:paraId="79007295" w14:textId="77777777" w:rsidR="002340CC" w:rsidRPr="002340CC" w:rsidRDefault="004B7E9F" w:rsidP="005D19C5">
            <w:pPr>
              <w:spacing w:after="0" w:line="240" w:lineRule="auto"/>
              <w:jc w:val="right"/>
              <w:rPr>
                <w:rFonts w:ascii="Times New Roman" w:eastAsia="Times New Roman" w:hAnsi="Times New Roman"/>
                <w:color w:val="000000"/>
                <w:lang w:eastAsia="lv-LV"/>
              </w:rPr>
            </w:pPr>
            <w:r>
              <w:rPr>
                <w:rFonts w:ascii="Times New Roman" w:eastAsia="Times New Roman" w:hAnsi="Times New Roman"/>
                <w:b/>
                <w:bCs/>
                <w:color w:val="000000"/>
                <w:lang w:eastAsia="lv-LV"/>
              </w:rPr>
              <w:t>2</w:t>
            </w:r>
            <w:r w:rsidR="002340CC" w:rsidRPr="002340CC">
              <w:rPr>
                <w:rFonts w:ascii="Times New Roman" w:eastAsia="Times New Roman" w:hAnsi="Times New Roman"/>
                <w:b/>
                <w:bCs/>
                <w:color w:val="000000"/>
                <w:lang w:eastAsia="lv-LV"/>
              </w:rPr>
              <w:t>. pielikums</w:t>
            </w:r>
            <w:r w:rsidR="002340CC" w:rsidRPr="002340CC">
              <w:rPr>
                <w:rFonts w:ascii="Times New Roman" w:eastAsia="Times New Roman" w:hAnsi="Times New Roman"/>
                <w:color w:val="000000"/>
                <w:lang w:eastAsia="lv-LV"/>
              </w:rPr>
              <w:br/>
              <w:t>Iepirkuma</w:t>
            </w:r>
            <w:r>
              <w:rPr>
                <w:rFonts w:ascii="Times New Roman" w:eastAsia="Times New Roman" w:hAnsi="Times New Roman"/>
                <w:color w:val="000000"/>
                <w:lang w:eastAsia="lv-LV"/>
              </w:rPr>
              <w:t xml:space="preserve"> </w:t>
            </w:r>
            <w:r w:rsidR="002340CC" w:rsidRPr="002340CC">
              <w:rPr>
                <w:rFonts w:ascii="Times New Roman" w:eastAsia="Times New Roman" w:hAnsi="Times New Roman"/>
                <w:color w:val="000000"/>
                <w:lang w:eastAsia="lv-LV"/>
              </w:rPr>
              <w:t xml:space="preserve"> (iepirkuma</w:t>
            </w:r>
            <w:r w:rsidR="002340CC">
              <w:rPr>
                <w:rFonts w:ascii="Times New Roman" w:eastAsia="Times New Roman" w:hAnsi="Times New Roman"/>
                <w:color w:val="000000"/>
                <w:lang w:eastAsia="lv-LV"/>
              </w:rPr>
              <w:t xml:space="preserve"> identifikācijas Nr. IeM VP 2020</w:t>
            </w:r>
            <w:r w:rsidR="002340CC" w:rsidRPr="002340CC">
              <w:rPr>
                <w:rFonts w:ascii="Times New Roman" w:eastAsia="Times New Roman" w:hAnsi="Times New Roman"/>
                <w:color w:val="000000"/>
                <w:lang w:eastAsia="lv-LV"/>
              </w:rPr>
              <w:t>/</w:t>
            </w:r>
            <w:r w:rsidR="00556F0A">
              <w:rPr>
                <w:rFonts w:ascii="Times New Roman" w:eastAsia="Times New Roman" w:hAnsi="Times New Roman"/>
                <w:color w:val="000000"/>
                <w:lang w:eastAsia="lv-LV"/>
              </w:rPr>
              <w:t>53</w:t>
            </w:r>
            <w:r w:rsidR="002340CC" w:rsidRPr="002340CC">
              <w:rPr>
                <w:rFonts w:ascii="Times New Roman" w:eastAsia="Times New Roman" w:hAnsi="Times New Roman"/>
                <w:color w:val="000000"/>
                <w:lang w:eastAsia="lv-LV"/>
              </w:rPr>
              <w:t>) Nolikumam</w:t>
            </w:r>
          </w:p>
        </w:tc>
      </w:tr>
      <w:tr w:rsidR="002340CC" w:rsidRPr="002340CC" w14:paraId="14455663" w14:textId="77777777" w:rsidTr="005445F6">
        <w:trPr>
          <w:trHeight w:val="1974"/>
        </w:trPr>
        <w:tc>
          <w:tcPr>
            <w:tcW w:w="14884" w:type="dxa"/>
            <w:tcBorders>
              <w:top w:val="nil"/>
              <w:left w:val="nil"/>
              <w:bottom w:val="nil"/>
              <w:right w:val="nil"/>
            </w:tcBorders>
            <w:shd w:val="clear" w:color="auto" w:fill="auto"/>
            <w:vAlign w:val="center"/>
            <w:hideMark/>
          </w:tcPr>
          <w:p w14:paraId="16DF6C2A" w14:textId="29EAE0F3" w:rsidR="002340CC" w:rsidRPr="00C5549C" w:rsidRDefault="002340CC" w:rsidP="00C026E6">
            <w:pPr>
              <w:spacing w:after="0" w:line="240" w:lineRule="auto"/>
              <w:jc w:val="center"/>
              <w:rPr>
                <w:rFonts w:ascii="Times New Roman" w:eastAsia="Times New Roman" w:hAnsi="Times New Roman"/>
                <w:b/>
                <w:bCs/>
                <w:color w:val="000000"/>
                <w:sz w:val="24"/>
                <w:szCs w:val="24"/>
                <w:lang w:eastAsia="lv-LV"/>
              </w:rPr>
            </w:pPr>
            <w:r w:rsidRPr="00C5549C">
              <w:rPr>
                <w:rFonts w:ascii="Times New Roman" w:eastAsia="Times New Roman" w:hAnsi="Times New Roman"/>
                <w:b/>
                <w:bCs/>
                <w:color w:val="000000"/>
                <w:sz w:val="24"/>
                <w:szCs w:val="24"/>
                <w:lang w:eastAsia="lv-LV"/>
              </w:rPr>
              <w:t>TEHNISKĀ SPECI</w:t>
            </w:r>
            <w:r w:rsidR="00EA259D" w:rsidRPr="00C5549C">
              <w:rPr>
                <w:rFonts w:ascii="Times New Roman" w:eastAsia="Times New Roman" w:hAnsi="Times New Roman"/>
                <w:b/>
                <w:bCs/>
                <w:color w:val="000000"/>
                <w:sz w:val="24"/>
                <w:szCs w:val="24"/>
                <w:lang w:eastAsia="lv-LV"/>
              </w:rPr>
              <w:t xml:space="preserve">FIKĀCIJA/TEHNISKAIS PIEDĀVĀJUMS </w:t>
            </w:r>
            <w:r w:rsidRPr="00C5549C">
              <w:rPr>
                <w:rFonts w:ascii="Times New Roman" w:eastAsia="Times New Roman" w:hAnsi="Times New Roman"/>
                <w:b/>
                <w:bCs/>
                <w:color w:val="000000"/>
                <w:sz w:val="24"/>
                <w:szCs w:val="24"/>
                <w:lang w:eastAsia="lv-LV"/>
              </w:rPr>
              <w:br/>
            </w:r>
            <w:r w:rsidRPr="00C5549C">
              <w:rPr>
                <w:rFonts w:ascii="Times New Roman" w:eastAsia="Times New Roman" w:hAnsi="Times New Roman"/>
                <w:bCs/>
                <w:color w:val="000000"/>
                <w:sz w:val="24"/>
                <w:szCs w:val="24"/>
                <w:lang w:eastAsia="lv-LV"/>
              </w:rPr>
              <w:t>iepirkuma</w:t>
            </w:r>
            <w:r w:rsidRPr="00C5549C">
              <w:rPr>
                <w:rFonts w:ascii="Times New Roman" w:eastAsia="Times New Roman" w:hAnsi="Times New Roman"/>
                <w:bCs/>
                <w:color w:val="000000"/>
                <w:sz w:val="24"/>
                <w:szCs w:val="24"/>
                <w:lang w:eastAsia="lv-LV"/>
              </w:rPr>
              <w:br/>
            </w:r>
            <w:r w:rsidRPr="006126A2">
              <w:rPr>
                <w:rFonts w:ascii="Times New Roman" w:eastAsia="Times New Roman" w:hAnsi="Times New Roman"/>
                <w:b/>
                <w:bCs/>
                <w:color w:val="000000"/>
                <w:sz w:val="24"/>
                <w:szCs w:val="24"/>
                <w:lang w:eastAsia="lv-LV"/>
              </w:rPr>
              <w:t>“</w:t>
            </w:r>
            <w:r w:rsidR="00556F0A" w:rsidRPr="006126A2">
              <w:rPr>
                <w:rFonts w:ascii="Times New Roman" w:hAnsi="Times New Roman"/>
                <w:b/>
                <w:sz w:val="24"/>
                <w:szCs w:val="24"/>
              </w:rPr>
              <w:t xml:space="preserve">Specializētās tehnikas </w:t>
            </w:r>
            <w:proofErr w:type="spellStart"/>
            <w:r w:rsidR="00556F0A" w:rsidRPr="006126A2">
              <w:rPr>
                <w:rFonts w:ascii="Times New Roman" w:hAnsi="Times New Roman"/>
                <w:b/>
                <w:sz w:val="24"/>
                <w:szCs w:val="24"/>
              </w:rPr>
              <w:t>iebūve</w:t>
            </w:r>
            <w:proofErr w:type="spellEnd"/>
            <w:r w:rsidR="00556F0A" w:rsidRPr="006126A2">
              <w:rPr>
                <w:rFonts w:ascii="Times New Roman" w:hAnsi="Times New Roman"/>
                <w:b/>
                <w:sz w:val="24"/>
                <w:szCs w:val="24"/>
              </w:rPr>
              <w:t xml:space="preserve"> pārvietojamās laboratorijās (mikroautobusos)</w:t>
            </w:r>
            <w:r w:rsidRPr="006126A2">
              <w:rPr>
                <w:rFonts w:ascii="Times New Roman" w:eastAsia="Times New Roman" w:hAnsi="Times New Roman"/>
                <w:b/>
                <w:bCs/>
                <w:color w:val="000000"/>
                <w:sz w:val="24"/>
                <w:szCs w:val="24"/>
                <w:lang w:eastAsia="lv-LV"/>
              </w:rPr>
              <w:t>”</w:t>
            </w:r>
            <w:r w:rsidRPr="006126A2">
              <w:rPr>
                <w:rFonts w:ascii="Times New Roman" w:eastAsia="Times New Roman" w:hAnsi="Times New Roman"/>
                <w:b/>
                <w:bCs/>
                <w:color w:val="000000"/>
                <w:sz w:val="24"/>
                <w:szCs w:val="24"/>
                <w:lang w:eastAsia="lv-LV"/>
              </w:rPr>
              <w:br/>
            </w:r>
            <w:r w:rsidRPr="00C5549C">
              <w:rPr>
                <w:rFonts w:ascii="Times New Roman" w:eastAsia="Times New Roman" w:hAnsi="Times New Roman"/>
                <w:bCs/>
                <w:color w:val="000000"/>
                <w:sz w:val="24"/>
                <w:szCs w:val="24"/>
                <w:lang w:eastAsia="lv-LV"/>
              </w:rPr>
              <w:t>(iepirkuma identifikācijas Nr. IeM VP 2020/</w:t>
            </w:r>
            <w:r w:rsidR="00556F0A" w:rsidRPr="00C5549C">
              <w:rPr>
                <w:rFonts w:ascii="Times New Roman" w:eastAsia="Times New Roman" w:hAnsi="Times New Roman"/>
                <w:bCs/>
                <w:color w:val="000000"/>
                <w:sz w:val="24"/>
                <w:szCs w:val="24"/>
                <w:lang w:eastAsia="lv-LV"/>
              </w:rPr>
              <w:t>53</w:t>
            </w:r>
            <w:r w:rsidRPr="00C5549C">
              <w:rPr>
                <w:rFonts w:ascii="Times New Roman" w:eastAsia="Times New Roman" w:hAnsi="Times New Roman"/>
                <w:bCs/>
                <w:color w:val="000000"/>
                <w:sz w:val="24"/>
                <w:szCs w:val="24"/>
                <w:lang w:eastAsia="lv-LV"/>
              </w:rPr>
              <w:t>)</w:t>
            </w:r>
          </w:p>
        </w:tc>
      </w:tr>
    </w:tbl>
    <w:p w14:paraId="4E4F1823" w14:textId="52F1B52F" w:rsidR="00CC4FE8" w:rsidRPr="00AF23F1" w:rsidRDefault="00FD5CB2" w:rsidP="002A7634">
      <w:pPr>
        <w:pStyle w:val="Sarakstarindkopa"/>
        <w:numPr>
          <w:ilvl w:val="0"/>
          <w:numId w:val="7"/>
        </w:numPr>
        <w:spacing w:after="0" w:line="240" w:lineRule="auto"/>
        <w:ind w:left="142"/>
        <w:jc w:val="center"/>
        <w:rPr>
          <w:rFonts w:ascii="Times New Roman" w:hAnsi="Times New Roman"/>
          <w:b/>
        </w:rPr>
      </w:pPr>
      <w:r w:rsidRPr="00AF23F1">
        <w:rPr>
          <w:rFonts w:ascii="Times New Roman" w:eastAsia="Times New Roman" w:hAnsi="Times New Roman"/>
          <w:b/>
          <w:sz w:val="24"/>
          <w:szCs w:val="20"/>
          <w:lang w:eastAsia="lv-LV"/>
        </w:rPr>
        <w:t>d</w:t>
      </w:r>
      <w:r w:rsidR="00EA259D" w:rsidRPr="00AF23F1">
        <w:rPr>
          <w:rFonts w:ascii="Times New Roman" w:eastAsia="Times New Roman" w:hAnsi="Times New Roman"/>
          <w:b/>
          <w:sz w:val="24"/>
          <w:szCs w:val="20"/>
          <w:lang w:eastAsia="lv-LV"/>
        </w:rPr>
        <w:t>aļa</w:t>
      </w:r>
      <w:r w:rsidRPr="00AF23F1">
        <w:rPr>
          <w:rFonts w:ascii="Times New Roman" w:eastAsia="Times New Roman" w:hAnsi="Times New Roman"/>
          <w:b/>
          <w:sz w:val="24"/>
          <w:szCs w:val="20"/>
          <w:lang w:eastAsia="lv-LV"/>
        </w:rPr>
        <w:t xml:space="preserve">: </w:t>
      </w:r>
      <w:r w:rsidR="00AF23F1" w:rsidRPr="00AF23F1">
        <w:rPr>
          <w:rFonts w:ascii="Times New Roman" w:hAnsi="Times New Roman"/>
          <w:b/>
        </w:rPr>
        <w:t xml:space="preserve">Autonomās </w:t>
      </w:r>
      <w:proofErr w:type="spellStart"/>
      <w:r w:rsidR="00AF23F1" w:rsidRPr="00AF23F1">
        <w:rPr>
          <w:rFonts w:ascii="Times New Roman" w:hAnsi="Times New Roman"/>
          <w:b/>
        </w:rPr>
        <w:t>elektrobarošanas</w:t>
      </w:r>
      <w:proofErr w:type="spellEnd"/>
      <w:r w:rsidR="00AF23F1" w:rsidRPr="00AF23F1">
        <w:rPr>
          <w:rFonts w:ascii="Times New Roman" w:hAnsi="Times New Roman"/>
          <w:b/>
        </w:rPr>
        <w:t xml:space="preserve"> sistēmas izbūve mikroautobusā</w:t>
      </w:r>
    </w:p>
    <w:p w14:paraId="4B5DDC18" w14:textId="77777777" w:rsidR="00BF7AD8" w:rsidRPr="00A95C0A" w:rsidRDefault="006504F0" w:rsidP="00BF7AD8">
      <w:pPr>
        <w:pStyle w:val="Sarakstarindkopa"/>
        <w:spacing w:after="0" w:line="240" w:lineRule="auto"/>
        <w:ind w:left="360"/>
        <w:contextualSpacing w:val="0"/>
        <w:jc w:val="both"/>
        <w:rPr>
          <w:rFonts w:ascii="Times New Roman" w:eastAsia="Times New Roman" w:hAnsi="Times New Roman"/>
          <w:b/>
          <w:sz w:val="24"/>
          <w:szCs w:val="20"/>
          <w:lang w:eastAsia="lv-LV"/>
        </w:rPr>
      </w:pP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p>
    <w:tbl>
      <w:tblPr>
        <w:tblW w:w="14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9216"/>
        <w:gridCol w:w="4820"/>
      </w:tblGrid>
      <w:tr w:rsidR="00021A2D" w:rsidRPr="00BD0536" w14:paraId="325948C9" w14:textId="77777777" w:rsidTr="00AF2E87">
        <w:trPr>
          <w:trHeight w:val="555"/>
        </w:trPr>
        <w:tc>
          <w:tcPr>
            <w:tcW w:w="708" w:type="dxa"/>
            <w:shd w:val="clear" w:color="auto" w:fill="auto"/>
            <w:vAlign w:val="center"/>
          </w:tcPr>
          <w:p w14:paraId="6AD15557" w14:textId="77777777" w:rsidR="00021A2D" w:rsidRPr="00BD0536" w:rsidRDefault="00021A2D" w:rsidP="00796CA9">
            <w:pPr>
              <w:pStyle w:val="Sarakstarindkopa"/>
              <w:ind w:left="0"/>
              <w:jc w:val="right"/>
              <w:rPr>
                <w:rFonts w:ascii="Times New Roman" w:eastAsia="Times New Roman" w:hAnsi="Times New Roman"/>
                <w:b/>
                <w:sz w:val="24"/>
                <w:szCs w:val="20"/>
                <w:lang w:eastAsia="lv-LV"/>
              </w:rPr>
            </w:pPr>
            <w:r w:rsidRPr="00BD0536">
              <w:rPr>
                <w:rFonts w:ascii="Times New Roman" w:eastAsia="Times New Roman" w:hAnsi="Times New Roman"/>
                <w:b/>
                <w:sz w:val="24"/>
                <w:szCs w:val="20"/>
                <w:lang w:eastAsia="lv-LV"/>
              </w:rPr>
              <w:t>Nr.</w:t>
            </w:r>
          </w:p>
          <w:p w14:paraId="7BC3D586" w14:textId="77777777" w:rsidR="00021A2D" w:rsidRPr="00BD0536" w:rsidRDefault="00021A2D" w:rsidP="00796CA9">
            <w:pPr>
              <w:pStyle w:val="Sarakstarindkopa"/>
              <w:ind w:left="0"/>
              <w:jc w:val="right"/>
              <w:rPr>
                <w:rFonts w:ascii="Times New Roman" w:eastAsia="Times New Roman" w:hAnsi="Times New Roman"/>
                <w:b/>
                <w:sz w:val="24"/>
                <w:szCs w:val="20"/>
                <w:lang w:eastAsia="lv-LV"/>
              </w:rPr>
            </w:pPr>
            <w:r w:rsidRPr="00BD0536">
              <w:rPr>
                <w:rFonts w:ascii="Times New Roman" w:eastAsia="Times New Roman" w:hAnsi="Times New Roman"/>
                <w:b/>
                <w:sz w:val="24"/>
                <w:szCs w:val="20"/>
                <w:lang w:eastAsia="lv-LV"/>
              </w:rPr>
              <w:t>p.</w:t>
            </w:r>
            <w:r w:rsidR="004C6ACD" w:rsidRPr="00BD0536">
              <w:rPr>
                <w:rFonts w:ascii="Times New Roman" w:eastAsia="Times New Roman" w:hAnsi="Times New Roman"/>
                <w:b/>
                <w:sz w:val="24"/>
                <w:szCs w:val="20"/>
                <w:lang w:eastAsia="lv-LV"/>
              </w:rPr>
              <w:t xml:space="preserve"> </w:t>
            </w:r>
            <w:r w:rsidRPr="00BD0536">
              <w:rPr>
                <w:rFonts w:ascii="Times New Roman" w:eastAsia="Times New Roman" w:hAnsi="Times New Roman"/>
                <w:b/>
                <w:sz w:val="24"/>
                <w:szCs w:val="20"/>
                <w:lang w:eastAsia="lv-LV"/>
              </w:rPr>
              <w:t>k.</w:t>
            </w:r>
          </w:p>
        </w:tc>
        <w:tc>
          <w:tcPr>
            <w:tcW w:w="9216" w:type="dxa"/>
            <w:shd w:val="clear" w:color="auto" w:fill="auto"/>
            <w:vAlign w:val="center"/>
          </w:tcPr>
          <w:p w14:paraId="22E37DAD" w14:textId="77777777" w:rsidR="00021A2D" w:rsidRPr="00BD0536" w:rsidRDefault="00021A2D" w:rsidP="005B20F3">
            <w:pPr>
              <w:pStyle w:val="Sarakstarindkopa"/>
              <w:ind w:left="0"/>
              <w:jc w:val="center"/>
              <w:rPr>
                <w:rFonts w:ascii="Times New Roman" w:eastAsia="Times New Roman" w:hAnsi="Times New Roman"/>
                <w:b/>
                <w:sz w:val="24"/>
                <w:szCs w:val="20"/>
                <w:lang w:eastAsia="lv-LV"/>
              </w:rPr>
            </w:pPr>
            <w:r w:rsidRPr="00BD0536">
              <w:rPr>
                <w:rFonts w:ascii="Times New Roman" w:eastAsia="Times New Roman" w:hAnsi="Times New Roman"/>
                <w:b/>
                <w:sz w:val="24"/>
                <w:szCs w:val="20"/>
                <w:lang w:eastAsia="lv-LV"/>
              </w:rPr>
              <w:t>Tehniskās prasības</w:t>
            </w:r>
            <w:r w:rsidRPr="00BD0536">
              <w:rPr>
                <w:rStyle w:val="Vresatsauce"/>
                <w:rFonts w:ascii="Times New Roman" w:eastAsia="Times New Roman" w:hAnsi="Times New Roman"/>
                <w:b/>
                <w:sz w:val="24"/>
                <w:szCs w:val="20"/>
                <w:lang w:eastAsia="lv-LV"/>
              </w:rPr>
              <w:footnoteReference w:id="1"/>
            </w:r>
          </w:p>
        </w:tc>
        <w:tc>
          <w:tcPr>
            <w:tcW w:w="4820" w:type="dxa"/>
            <w:shd w:val="clear" w:color="auto" w:fill="auto"/>
            <w:vAlign w:val="center"/>
          </w:tcPr>
          <w:p w14:paraId="4052623E" w14:textId="77777777" w:rsidR="00BD0536" w:rsidRPr="00BD0536" w:rsidRDefault="00BD0536" w:rsidP="00BD0536">
            <w:pPr>
              <w:spacing w:after="0" w:line="240" w:lineRule="auto"/>
              <w:jc w:val="center"/>
              <w:rPr>
                <w:rFonts w:ascii="Times New Roman" w:eastAsia="Times New Roman" w:hAnsi="Times New Roman"/>
                <w:i/>
                <w:sz w:val="24"/>
                <w:szCs w:val="20"/>
                <w:lang w:eastAsia="lv-LV"/>
              </w:rPr>
            </w:pPr>
            <w:r w:rsidRPr="00BD0536">
              <w:rPr>
                <w:rFonts w:ascii="Times New Roman" w:eastAsia="Times New Roman" w:hAnsi="Times New Roman"/>
                <w:b/>
                <w:sz w:val="24"/>
                <w:szCs w:val="20"/>
                <w:lang w:eastAsia="lv-LV"/>
              </w:rPr>
              <w:t>Pretendenta piedāvājums</w:t>
            </w:r>
          </w:p>
          <w:p w14:paraId="3F4417FE" w14:textId="104B0AD2" w:rsidR="00021A2D" w:rsidRPr="00BD0536" w:rsidRDefault="00BD0536" w:rsidP="00BD0536">
            <w:pPr>
              <w:pStyle w:val="Sarakstarindkopa"/>
              <w:ind w:left="0"/>
              <w:jc w:val="center"/>
              <w:rPr>
                <w:rFonts w:ascii="Times New Roman" w:eastAsia="Times New Roman" w:hAnsi="Times New Roman"/>
                <w:i/>
                <w:sz w:val="24"/>
                <w:szCs w:val="20"/>
                <w:lang w:eastAsia="lv-LV"/>
              </w:rPr>
            </w:pPr>
            <w:r w:rsidRPr="00BD0536">
              <w:rPr>
                <w:rFonts w:ascii="Times New Roman" w:eastAsia="Times New Roman" w:hAnsi="Times New Roman"/>
                <w:i/>
                <w:sz w:val="24"/>
                <w:szCs w:val="20"/>
                <w:lang w:eastAsia="lv-LV"/>
              </w:rPr>
              <w:t>(pretendents</w:t>
            </w:r>
            <w:r w:rsidRPr="00BD0536">
              <w:rPr>
                <w:rFonts w:eastAsia="Times New Roman"/>
                <w:i/>
                <w:sz w:val="24"/>
                <w:szCs w:val="20"/>
                <w:vertAlign w:val="superscript"/>
                <w:lang w:eastAsia="lv-LV"/>
              </w:rPr>
              <w:footnoteReference w:id="2"/>
            </w:r>
            <w:r w:rsidRPr="00BD0536">
              <w:rPr>
                <w:rFonts w:ascii="Times New Roman" w:eastAsiaTheme="minorHAnsi" w:hAnsi="Times New Roman"/>
                <w:sz w:val="24"/>
                <w:szCs w:val="24"/>
                <w:lang w:eastAsia="lv-LV"/>
              </w:rPr>
              <w:t xml:space="preserve"> </w:t>
            </w:r>
            <w:r w:rsidRPr="00BD0536">
              <w:rPr>
                <w:rFonts w:ascii="Times New Roman" w:eastAsia="Times New Roman" w:hAnsi="Times New Roman"/>
                <w:i/>
                <w:sz w:val="24"/>
                <w:szCs w:val="20"/>
                <w:lang w:eastAsia="lv-LV"/>
              </w:rPr>
              <w:t>aizpilda katru aili)</w:t>
            </w:r>
          </w:p>
        </w:tc>
      </w:tr>
      <w:tr w:rsidR="00B36DF3" w:rsidRPr="00B00320" w14:paraId="54ED9F75" w14:textId="77777777" w:rsidTr="00AF2E87">
        <w:trPr>
          <w:trHeight w:val="181"/>
        </w:trPr>
        <w:tc>
          <w:tcPr>
            <w:tcW w:w="708" w:type="dxa"/>
            <w:shd w:val="clear" w:color="auto" w:fill="F2F2F2"/>
          </w:tcPr>
          <w:p w14:paraId="264A14DF" w14:textId="77777777" w:rsidR="00B36DF3" w:rsidRPr="00B00320" w:rsidRDefault="00B36DF3" w:rsidP="00796CA9">
            <w:pPr>
              <w:pStyle w:val="Sarakstarindkopa"/>
              <w:ind w:left="0"/>
              <w:jc w:val="right"/>
              <w:rPr>
                <w:rFonts w:ascii="Times New Roman" w:eastAsia="Times New Roman" w:hAnsi="Times New Roman"/>
                <w:b/>
                <w:sz w:val="20"/>
                <w:szCs w:val="20"/>
                <w:lang w:eastAsia="lv-LV"/>
              </w:rPr>
            </w:pPr>
            <w:r w:rsidRPr="00B00320">
              <w:rPr>
                <w:rFonts w:ascii="Times New Roman" w:eastAsia="Times New Roman" w:hAnsi="Times New Roman"/>
                <w:i/>
                <w:sz w:val="20"/>
                <w:szCs w:val="20"/>
                <w:lang w:eastAsia="lv-LV"/>
              </w:rPr>
              <w:t>1</w:t>
            </w:r>
          </w:p>
        </w:tc>
        <w:tc>
          <w:tcPr>
            <w:tcW w:w="9216" w:type="dxa"/>
            <w:shd w:val="clear" w:color="auto" w:fill="F2F2F2"/>
          </w:tcPr>
          <w:p w14:paraId="030F7E4A" w14:textId="77777777" w:rsidR="00B36DF3" w:rsidRPr="00B00320" w:rsidRDefault="00B36DF3" w:rsidP="0001614B">
            <w:pPr>
              <w:pStyle w:val="Sarakstarindkopa"/>
              <w:ind w:left="0"/>
              <w:jc w:val="center"/>
              <w:rPr>
                <w:rFonts w:ascii="Times New Roman" w:eastAsia="Times New Roman" w:hAnsi="Times New Roman"/>
                <w:i/>
                <w:sz w:val="20"/>
                <w:szCs w:val="20"/>
                <w:lang w:eastAsia="lv-LV"/>
              </w:rPr>
            </w:pPr>
            <w:r w:rsidRPr="00B00320">
              <w:rPr>
                <w:rFonts w:ascii="Times New Roman" w:eastAsia="Times New Roman" w:hAnsi="Times New Roman"/>
                <w:i/>
                <w:sz w:val="20"/>
                <w:szCs w:val="20"/>
                <w:lang w:eastAsia="lv-LV"/>
              </w:rPr>
              <w:t>2</w:t>
            </w:r>
          </w:p>
        </w:tc>
        <w:tc>
          <w:tcPr>
            <w:tcW w:w="4820" w:type="dxa"/>
            <w:shd w:val="clear" w:color="auto" w:fill="F2F2F2"/>
          </w:tcPr>
          <w:p w14:paraId="046C971B" w14:textId="77777777" w:rsidR="00B36DF3" w:rsidRPr="00B00320" w:rsidRDefault="00B36DF3" w:rsidP="0001614B">
            <w:pPr>
              <w:pStyle w:val="Sarakstarindkopa"/>
              <w:ind w:left="0"/>
              <w:jc w:val="center"/>
              <w:rPr>
                <w:rFonts w:ascii="Times New Roman" w:eastAsia="Times New Roman" w:hAnsi="Times New Roman"/>
                <w:i/>
                <w:sz w:val="20"/>
                <w:szCs w:val="20"/>
                <w:lang w:eastAsia="lv-LV"/>
              </w:rPr>
            </w:pPr>
            <w:r w:rsidRPr="00B00320">
              <w:rPr>
                <w:rFonts w:ascii="Times New Roman" w:eastAsia="Times New Roman" w:hAnsi="Times New Roman"/>
                <w:i/>
                <w:sz w:val="20"/>
                <w:szCs w:val="20"/>
                <w:lang w:eastAsia="lv-LV"/>
              </w:rPr>
              <w:t>3</w:t>
            </w:r>
          </w:p>
        </w:tc>
      </w:tr>
      <w:tr w:rsidR="00846EC0" w:rsidRPr="00784F9B" w14:paraId="191CEC46" w14:textId="77777777" w:rsidTr="00AF2E87">
        <w:tblPrEx>
          <w:jc w:val="center"/>
        </w:tblPrEx>
        <w:trPr>
          <w:jc w:val="center"/>
        </w:trPr>
        <w:tc>
          <w:tcPr>
            <w:tcW w:w="708" w:type="dxa"/>
            <w:shd w:val="clear" w:color="auto" w:fill="auto"/>
          </w:tcPr>
          <w:p w14:paraId="3B0B2243" w14:textId="77777777" w:rsidR="00846EC0" w:rsidRPr="00796CA9" w:rsidRDefault="00846EC0" w:rsidP="00796CA9">
            <w:pPr>
              <w:pStyle w:val="Sarakstarindkopa"/>
              <w:widowControl w:val="0"/>
              <w:numPr>
                <w:ilvl w:val="0"/>
                <w:numId w:val="11"/>
              </w:numPr>
              <w:adjustRightInd w:val="0"/>
              <w:spacing w:before="80" w:after="80" w:line="240" w:lineRule="auto"/>
              <w:ind w:left="0"/>
              <w:jc w:val="right"/>
              <w:textAlignment w:val="baseline"/>
              <w:rPr>
                <w:rFonts w:ascii="Times New Roman" w:eastAsia="Times New Roman" w:hAnsi="Times New Roman"/>
                <w:sz w:val="24"/>
                <w:szCs w:val="24"/>
              </w:rPr>
            </w:pPr>
          </w:p>
        </w:tc>
        <w:tc>
          <w:tcPr>
            <w:tcW w:w="9216" w:type="dxa"/>
            <w:shd w:val="clear" w:color="auto" w:fill="auto"/>
            <w:vAlign w:val="center"/>
          </w:tcPr>
          <w:p w14:paraId="352E3BEF" w14:textId="77777777" w:rsidR="00846EC0" w:rsidRPr="00796CA9" w:rsidRDefault="00846EC0" w:rsidP="0060527C">
            <w:pPr>
              <w:spacing w:before="80" w:after="80"/>
              <w:jc w:val="both"/>
              <w:rPr>
                <w:rFonts w:ascii="Times New Roman" w:hAnsi="Times New Roman"/>
                <w:sz w:val="24"/>
                <w:szCs w:val="24"/>
              </w:rPr>
            </w:pPr>
            <w:r w:rsidRPr="00187075">
              <w:rPr>
                <w:rFonts w:ascii="Times New Roman" w:hAnsi="Times New Roman"/>
                <w:b/>
                <w:sz w:val="24"/>
                <w:szCs w:val="24"/>
              </w:rPr>
              <w:t xml:space="preserve">Autonomās </w:t>
            </w:r>
            <w:proofErr w:type="spellStart"/>
            <w:r w:rsidRPr="00187075">
              <w:rPr>
                <w:rFonts w:ascii="Times New Roman" w:hAnsi="Times New Roman"/>
                <w:b/>
                <w:sz w:val="24"/>
                <w:szCs w:val="24"/>
              </w:rPr>
              <w:t>elektrobarošanas</w:t>
            </w:r>
            <w:proofErr w:type="spellEnd"/>
            <w:r w:rsidRPr="00187075">
              <w:rPr>
                <w:rFonts w:ascii="Times New Roman" w:hAnsi="Times New Roman"/>
                <w:b/>
                <w:sz w:val="24"/>
                <w:szCs w:val="24"/>
              </w:rPr>
              <w:t xml:space="preserve"> sistēmas izbūve, ģeneratora </w:t>
            </w:r>
            <w:r w:rsidR="00923976">
              <w:rPr>
                <w:rFonts w:ascii="Times New Roman" w:hAnsi="Times New Roman"/>
                <w:b/>
                <w:sz w:val="24"/>
                <w:szCs w:val="24"/>
              </w:rPr>
              <w:t xml:space="preserve">HONDA EU70is </w:t>
            </w:r>
            <w:r w:rsidRPr="00187075">
              <w:rPr>
                <w:rFonts w:ascii="Times New Roman" w:hAnsi="Times New Roman"/>
                <w:b/>
                <w:sz w:val="24"/>
                <w:szCs w:val="24"/>
              </w:rPr>
              <w:t xml:space="preserve">instalēšana, </w:t>
            </w:r>
            <w:proofErr w:type="spellStart"/>
            <w:r w:rsidRPr="00187075">
              <w:rPr>
                <w:rFonts w:ascii="Times New Roman" w:hAnsi="Times New Roman"/>
                <w:b/>
                <w:sz w:val="24"/>
                <w:szCs w:val="24"/>
              </w:rPr>
              <w:t>elektrobarošanas</w:t>
            </w:r>
            <w:proofErr w:type="spellEnd"/>
            <w:r w:rsidRPr="00187075">
              <w:rPr>
                <w:rFonts w:ascii="Times New Roman" w:hAnsi="Times New Roman"/>
                <w:b/>
                <w:sz w:val="24"/>
                <w:szCs w:val="24"/>
              </w:rPr>
              <w:t xml:space="preserve"> ķēdes patērētāju – datorsistēmu un tās perifērijas ar nepārtrauktas barošanas bloka un akumulatoru instalēšana un saslēgšana ķēdē.</w:t>
            </w:r>
          </w:p>
        </w:tc>
        <w:tc>
          <w:tcPr>
            <w:tcW w:w="4820" w:type="dxa"/>
            <w:vAlign w:val="center"/>
          </w:tcPr>
          <w:p w14:paraId="49BE0043" w14:textId="77777777" w:rsidR="00846EC0" w:rsidRPr="004C6C45" w:rsidRDefault="00846EC0" w:rsidP="0060527C">
            <w:pPr>
              <w:pStyle w:val="Sarakstarindkopa"/>
              <w:ind w:left="0"/>
              <w:jc w:val="both"/>
              <w:rPr>
                <w:rFonts w:ascii="Times New Roman" w:eastAsia="Times New Roman" w:hAnsi="Times New Roman"/>
                <w:b/>
                <w:sz w:val="24"/>
                <w:szCs w:val="20"/>
                <w:lang w:eastAsia="lv-LV"/>
              </w:rPr>
            </w:pPr>
          </w:p>
        </w:tc>
      </w:tr>
      <w:tr w:rsidR="00846EC0" w:rsidRPr="00784F9B" w14:paraId="7953F61A" w14:textId="77777777" w:rsidTr="00AF2E87">
        <w:tblPrEx>
          <w:jc w:val="center"/>
        </w:tblPrEx>
        <w:trPr>
          <w:jc w:val="center"/>
        </w:trPr>
        <w:tc>
          <w:tcPr>
            <w:tcW w:w="708" w:type="dxa"/>
            <w:shd w:val="clear" w:color="auto" w:fill="auto"/>
          </w:tcPr>
          <w:p w14:paraId="05A0FC6B" w14:textId="77777777" w:rsidR="00846EC0" w:rsidRPr="00796CA9" w:rsidRDefault="00846EC0" w:rsidP="00796CA9">
            <w:pPr>
              <w:pStyle w:val="Sarakstarindkopa"/>
              <w:widowControl w:val="0"/>
              <w:numPr>
                <w:ilvl w:val="1"/>
                <w:numId w:val="9"/>
              </w:numPr>
              <w:adjustRightInd w:val="0"/>
              <w:spacing w:before="80" w:after="80" w:line="240" w:lineRule="auto"/>
              <w:ind w:left="0"/>
              <w:jc w:val="right"/>
              <w:textAlignment w:val="baseline"/>
              <w:rPr>
                <w:rFonts w:ascii="Times New Roman" w:eastAsia="Times New Roman" w:hAnsi="Times New Roman"/>
                <w:sz w:val="24"/>
                <w:szCs w:val="24"/>
              </w:rPr>
            </w:pPr>
          </w:p>
        </w:tc>
        <w:tc>
          <w:tcPr>
            <w:tcW w:w="9216" w:type="dxa"/>
            <w:shd w:val="clear" w:color="auto" w:fill="auto"/>
            <w:vAlign w:val="center"/>
          </w:tcPr>
          <w:p w14:paraId="0C005730" w14:textId="77777777" w:rsidR="00846EC0" w:rsidRPr="00796CA9" w:rsidRDefault="00846EC0" w:rsidP="001D0C65">
            <w:pPr>
              <w:spacing w:before="80" w:after="80"/>
              <w:jc w:val="both"/>
              <w:rPr>
                <w:rFonts w:ascii="Times New Roman" w:hAnsi="Times New Roman"/>
                <w:sz w:val="24"/>
                <w:szCs w:val="24"/>
              </w:rPr>
            </w:pPr>
            <w:r w:rsidRPr="00796CA9">
              <w:rPr>
                <w:rFonts w:ascii="Times New Roman" w:hAnsi="Times New Roman"/>
                <w:sz w:val="24"/>
                <w:szCs w:val="24"/>
              </w:rPr>
              <w:t xml:space="preserve">Ģeneratora elektroinstalācijas saslēgšana ar mikroautobusā ierīkotu autonomu barošanas sistēmu (ģeneratora uzdevums vienlaicīgi nodrošināt </w:t>
            </w:r>
            <w:r w:rsidR="001D0C65" w:rsidRPr="00796CA9">
              <w:rPr>
                <w:rFonts w:ascii="Times New Roman" w:hAnsi="Times New Roman"/>
                <w:sz w:val="24"/>
                <w:szCs w:val="24"/>
              </w:rPr>
              <w:t xml:space="preserve">gan </w:t>
            </w:r>
            <w:r w:rsidRPr="00796CA9">
              <w:rPr>
                <w:rFonts w:ascii="Times New Roman" w:hAnsi="Times New Roman"/>
                <w:sz w:val="24"/>
                <w:szCs w:val="24"/>
              </w:rPr>
              <w:t>autonomās barošanas sistēmas akumulatoru uzlādi, gan barot autonomu elektrotīklu</w:t>
            </w:r>
            <w:r w:rsidR="00CA7E8D" w:rsidRPr="00796CA9">
              <w:rPr>
                <w:rFonts w:ascii="Times New Roman" w:hAnsi="Times New Roman"/>
                <w:sz w:val="24"/>
                <w:szCs w:val="24"/>
              </w:rPr>
              <w:t>)</w:t>
            </w:r>
            <w:r w:rsidRPr="00796CA9">
              <w:rPr>
                <w:rFonts w:ascii="Times New Roman" w:hAnsi="Times New Roman"/>
                <w:sz w:val="24"/>
                <w:szCs w:val="24"/>
              </w:rPr>
              <w:t>;</w:t>
            </w:r>
          </w:p>
        </w:tc>
        <w:tc>
          <w:tcPr>
            <w:tcW w:w="4820" w:type="dxa"/>
            <w:vAlign w:val="center"/>
          </w:tcPr>
          <w:p w14:paraId="041D7667" w14:textId="77777777" w:rsidR="00846EC0" w:rsidRPr="004C6C45" w:rsidRDefault="00846EC0" w:rsidP="00846EC0">
            <w:pPr>
              <w:pStyle w:val="Sarakstarindkopa"/>
              <w:ind w:left="0"/>
              <w:jc w:val="both"/>
              <w:rPr>
                <w:rFonts w:ascii="Times New Roman" w:eastAsia="Times New Roman" w:hAnsi="Times New Roman"/>
                <w:b/>
                <w:sz w:val="24"/>
                <w:szCs w:val="20"/>
                <w:lang w:eastAsia="lv-LV"/>
              </w:rPr>
            </w:pPr>
          </w:p>
        </w:tc>
      </w:tr>
      <w:tr w:rsidR="001A2F34" w:rsidRPr="00784F9B" w14:paraId="2378DB4E" w14:textId="77777777" w:rsidTr="00AF2E87">
        <w:tblPrEx>
          <w:jc w:val="center"/>
        </w:tblPrEx>
        <w:trPr>
          <w:jc w:val="center"/>
        </w:trPr>
        <w:tc>
          <w:tcPr>
            <w:tcW w:w="708" w:type="dxa"/>
            <w:shd w:val="clear" w:color="auto" w:fill="auto"/>
          </w:tcPr>
          <w:p w14:paraId="2515357D" w14:textId="77777777" w:rsidR="001A2F34" w:rsidRPr="00796CA9" w:rsidRDefault="001A2F34" w:rsidP="00796CA9">
            <w:pPr>
              <w:pStyle w:val="Sarakstarindkopa"/>
              <w:widowControl w:val="0"/>
              <w:numPr>
                <w:ilvl w:val="1"/>
                <w:numId w:val="9"/>
              </w:numPr>
              <w:adjustRightInd w:val="0"/>
              <w:spacing w:before="80" w:after="80" w:line="240" w:lineRule="auto"/>
              <w:ind w:left="0"/>
              <w:jc w:val="right"/>
              <w:textAlignment w:val="baseline"/>
              <w:rPr>
                <w:rFonts w:ascii="Times New Roman" w:eastAsia="Times New Roman" w:hAnsi="Times New Roman"/>
                <w:sz w:val="24"/>
                <w:szCs w:val="24"/>
              </w:rPr>
            </w:pPr>
          </w:p>
        </w:tc>
        <w:tc>
          <w:tcPr>
            <w:tcW w:w="9216" w:type="dxa"/>
            <w:shd w:val="clear" w:color="auto" w:fill="auto"/>
            <w:vAlign w:val="center"/>
          </w:tcPr>
          <w:p w14:paraId="39B1C192" w14:textId="77777777" w:rsidR="001A2F34" w:rsidRPr="00796CA9" w:rsidRDefault="001A2F34" w:rsidP="001A2F34">
            <w:pPr>
              <w:spacing w:before="80" w:after="80"/>
              <w:jc w:val="both"/>
              <w:rPr>
                <w:rFonts w:ascii="Times New Roman" w:hAnsi="Times New Roman"/>
                <w:sz w:val="24"/>
                <w:szCs w:val="24"/>
              </w:rPr>
            </w:pPr>
            <w:r w:rsidRPr="00796CA9">
              <w:rPr>
                <w:rFonts w:ascii="Times New Roman" w:hAnsi="Times New Roman"/>
                <w:sz w:val="24"/>
                <w:szCs w:val="24"/>
              </w:rPr>
              <w:t xml:space="preserve">Elektroinstalācijas ierīkošana, elektriskās pārslodzes drošinātāju sistēmas ierīkošana, saslēdzot visas kravas kastē esošās elektriskās vājstrāvas un maiņstrāvas iekārtas vienotā elektriskajā tīklā ar iespēju baroties gan no mikroautobusā ierīkotās papildus autonomās barošanas sistēmas, gan no ārēja </w:t>
            </w:r>
            <w:proofErr w:type="spellStart"/>
            <w:r w:rsidRPr="00796CA9">
              <w:rPr>
                <w:rFonts w:ascii="Times New Roman" w:hAnsi="Times New Roman"/>
                <w:sz w:val="24"/>
                <w:szCs w:val="24"/>
              </w:rPr>
              <w:t>pieslēguma</w:t>
            </w:r>
            <w:proofErr w:type="spellEnd"/>
            <w:r w:rsidRPr="00796CA9">
              <w:rPr>
                <w:rFonts w:ascii="Times New Roman" w:hAnsi="Times New Roman"/>
                <w:sz w:val="24"/>
                <w:szCs w:val="24"/>
              </w:rPr>
              <w:t xml:space="preserve"> pie 220 voltu elektrotīkla; </w:t>
            </w:r>
          </w:p>
        </w:tc>
        <w:tc>
          <w:tcPr>
            <w:tcW w:w="4820" w:type="dxa"/>
            <w:vAlign w:val="center"/>
          </w:tcPr>
          <w:p w14:paraId="735BCA9D" w14:textId="77777777" w:rsidR="001A2F34" w:rsidRPr="004C6C45" w:rsidRDefault="001A2F34" w:rsidP="001A2F34">
            <w:pPr>
              <w:pStyle w:val="Sarakstarindkopa"/>
              <w:ind w:left="0"/>
              <w:jc w:val="both"/>
              <w:rPr>
                <w:rFonts w:ascii="Times New Roman" w:eastAsia="Times New Roman" w:hAnsi="Times New Roman"/>
                <w:b/>
                <w:sz w:val="24"/>
                <w:szCs w:val="20"/>
                <w:lang w:eastAsia="lv-LV"/>
              </w:rPr>
            </w:pPr>
          </w:p>
        </w:tc>
      </w:tr>
      <w:tr w:rsidR="001A2F34" w:rsidRPr="00784F9B" w14:paraId="4F407EED" w14:textId="77777777" w:rsidTr="00AF2E87">
        <w:tblPrEx>
          <w:jc w:val="center"/>
        </w:tblPrEx>
        <w:trPr>
          <w:jc w:val="center"/>
        </w:trPr>
        <w:tc>
          <w:tcPr>
            <w:tcW w:w="708" w:type="dxa"/>
            <w:shd w:val="clear" w:color="auto" w:fill="auto"/>
          </w:tcPr>
          <w:p w14:paraId="6E81F2F6" w14:textId="77777777" w:rsidR="001A2F34" w:rsidRPr="00796CA9" w:rsidRDefault="001A2F34" w:rsidP="00796CA9">
            <w:pPr>
              <w:pStyle w:val="Sarakstarindkopa"/>
              <w:widowControl w:val="0"/>
              <w:numPr>
                <w:ilvl w:val="1"/>
                <w:numId w:val="9"/>
              </w:numPr>
              <w:adjustRightInd w:val="0"/>
              <w:spacing w:before="80" w:after="80" w:line="240" w:lineRule="auto"/>
              <w:ind w:left="0"/>
              <w:jc w:val="right"/>
              <w:textAlignment w:val="baseline"/>
              <w:rPr>
                <w:rFonts w:ascii="Times New Roman" w:eastAsia="Times New Roman" w:hAnsi="Times New Roman"/>
                <w:sz w:val="24"/>
                <w:szCs w:val="24"/>
              </w:rPr>
            </w:pPr>
          </w:p>
        </w:tc>
        <w:tc>
          <w:tcPr>
            <w:tcW w:w="9216" w:type="dxa"/>
            <w:shd w:val="clear" w:color="auto" w:fill="auto"/>
            <w:vAlign w:val="center"/>
          </w:tcPr>
          <w:p w14:paraId="0A52A6FB" w14:textId="77777777" w:rsidR="001A2F34" w:rsidRPr="0039739A" w:rsidRDefault="001A2F34" w:rsidP="001A2F34">
            <w:pPr>
              <w:spacing w:before="80" w:after="80"/>
              <w:jc w:val="both"/>
              <w:rPr>
                <w:rFonts w:ascii="Times New Roman" w:hAnsi="Times New Roman"/>
                <w:sz w:val="24"/>
                <w:szCs w:val="24"/>
              </w:rPr>
            </w:pPr>
            <w:r w:rsidRPr="0039739A">
              <w:rPr>
                <w:rFonts w:ascii="Times New Roman" w:hAnsi="Times New Roman"/>
                <w:sz w:val="24"/>
                <w:szCs w:val="24"/>
              </w:rPr>
              <w:t xml:space="preserve">Virs darba galda virsmas ierīkot elektroinstalācijas polimēra materiāla penāli, līdz 100 mm augstu, kurā </w:t>
            </w:r>
            <w:r w:rsidR="00833B32" w:rsidRPr="0039739A">
              <w:rPr>
                <w:rFonts w:ascii="Times New Roman" w:hAnsi="Times New Roman"/>
                <w:sz w:val="24"/>
                <w:szCs w:val="24"/>
              </w:rPr>
              <w:t xml:space="preserve"> </w:t>
            </w:r>
            <w:r w:rsidRPr="0039739A">
              <w:rPr>
                <w:rFonts w:ascii="Times New Roman" w:hAnsi="Times New Roman"/>
                <w:sz w:val="24"/>
                <w:szCs w:val="24"/>
              </w:rPr>
              <w:t>jābūt sadalītiem kontaktiem divās grupās, divām darba vietām, katrā no kontaktu grupām jābūt:</w:t>
            </w:r>
          </w:p>
          <w:p w14:paraId="1FDC95F8" w14:textId="77777777" w:rsidR="001A2F34" w:rsidRPr="0039739A" w:rsidRDefault="001A2F34" w:rsidP="001A2F34">
            <w:pPr>
              <w:pStyle w:val="Sarakstarindkopa"/>
              <w:numPr>
                <w:ilvl w:val="2"/>
                <w:numId w:val="9"/>
              </w:numPr>
              <w:spacing w:before="80" w:after="80"/>
              <w:jc w:val="both"/>
              <w:rPr>
                <w:rFonts w:ascii="Times New Roman" w:hAnsi="Times New Roman"/>
                <w:sz w:val="24"/>
                <w:szCs w:val="24"/>
              </w:rPr>
            </w:pPr>
            <w:r w:rsidRPr="0039739A">
              <w:rPr>
                <w:rFonts w:ascii="Times New Roman" w:hAnsi="Times New Roman"/>
                <w:sz w:val="24"/>
                <w:szCs w:val="24"/>
              </w:rPr>
              <w:t xml:space="preserve"> 4 kontaktligzdas 220</w:t>
            </w:r>
            <w:r w:rsidR="00D20D75" w:rsidRPr="0039739A">
              <w:rPr>
                <w:rFonts w:ascii="Times New Roman" w:hAnsi="Times New Roman"/>
                <w:sz w:val="24"/>
                <w:szCs w:val="24"/>
              </w:rPr>
              <w:t xml:space="preserve"> </w:t>
            </w:r>
            <w:r w:rsidRPr="0039739A">
              <w:rPr>
                <w:rFonts w:ascii="Times New Roman" w:hAnsi="Times New Roman"/>
                <w:sz w:val="24"/>
                <w:szCs w:val="24"/>
              </w:rPr>
              <w:t>V (savienotas paralē</w:t>
            </w:r>
            <w:r w:rsidR="00255E0B" w:rsidRPr="0039739A">
              <w:rPr>
                <w:rFonts w:ascii="Times New Roman" w:hAnsi="Times New Roman"/>
                <w:sz w:val="24"/>
                <w:szCs w:val="24"/>
              </w:rPr>
              <w:t>l</w:t>
            </w:r>
            <w:r w:rsidRPr="0039739A">
              <w:rPr>
                <w:rFonts w:ascii="Times New Roman" w:hAnsi="Times New Roman"/>
                <w:sz w:val="24"/>
                <w:szCs w:val="24"/>
              </w:rPr>
              <w:t xml:space="preserve">i gan ar </w:t>
            </w:r>
            <w:bookmarkStart w:id="0" w:name="_GoBack"/>
            <w:bookmarkEnd w:id="0"/>
            <w:r w:rsidRPr="0039739A">
              <w:rPr>
                <w:rFonts w:ascii="Times New Roman" w:hAnsi="Times New Roman"/>
                <w:sz w:val="24"/>
                <w:szCs w:val="24"/>
              </w:rPr>
              <w:t xml:space="preserve">ģeneratoru, gan ar UPS un ar ārējo </w:t>
            </w:r>
            <w:proofErr w:type="spellStart"/>
            <w:r w:rsidRPr="0039739A">
              <w:rPr>
                <w:rFonts w:ascii="Times New Roman" w:hAnsi="Times New Roman"/>
                <w:sz w:val="24"/>
                <w:szCs w:val="24"/>
              </w:rPr>
              <w:t>energotīklu</w:t>
            </w:r>
            <w:proofErr w:type="spellEnd"/>
            <w:r w:rsidRPr="0039739A">
              <w:rPr>
                <w:rFonts w:ascii="Times New Roman" w:hAnsi="Times New Roman"/>
                <w:sz w:val="24"/>
                <w:szCs w:val="24"/>
              </w:rPr>
              <w:t>)</w:t>
            </w:r>
            <w:r w:rsidR="00CA7E8D" w:rsidRPr="0039739A">
              <w:rPr>
                <w:rFonts w:ascii="Times New Roman" w:hAnsi="Times New Roman"/>
                <w:sz w:val="24"/>
                <w:szCs w:val="24"/>
              </w:rPr>
              <w:t>;</w:t>
            </w:r>
          </w:p>
          <w:p w14:paraId="6C721A11" w14:textId="77777777" w:rsidR="001A2F34" w:rsidRPr="0039739A" w:rsidRDefault="001A2F34" w:rsidP="001A2F34">
            <w:pPr>
              <w:pStyle w:val="Sarakstarindkopa"/>
              <w:numPr>
                <w:ilvl w:val="2"/>
                <w:numId w:val="9"/>
              </w:numPr>
              <w:spacing w:before="80" w:after="80"/>
              <w:jc w:val="both"/>
              <w:rPr>
                <w:rFonts w:ascii="Times New Roman" w:hAnsi="Times New Roman"/>
                <w:sz w:val="24"/>
                <w:szCs w:val="24"/>
              </w:rPr>
            </w:pPr>
            <w:r w:rsidRPr="0039739A">
              <w:rPr>
                <w:rFonts w:ascii="Times New Roman" w:hAnsi="Times New Roman"/>
                <w:sz w:val="24"/>
                <w:szCs w:val="24"/>
              </w:rPr>
              <w:t xml:space="preserve"> 4 </w:t>
            </w:r>
            <w:proofErr w:type="spellStart"/>
            <w:r w:rsidRPr="0039739A">
              <w:rPr>
                <w:rFonts w:ascii="Times New Roman" w:hAnsi="Times New Roman"/>
                <w:sz w:val="24"/>
                <w:szCs w:val="24"/>
              </w:rPr>
              <w:t>vājstravas</w:t>
            </w:r>
            <w:proofErr w:type="spellEnd"/>
            <w:r w:rsidRPr="0039739A">
              <w:rPr>
                <w:rFonts w:ascii="Times New Roman" w:hAnsi="Times New Roman"/>
                <w:sz w:val="24"/>
                <w:szCs w:val="24"/>
              </w:rPr>
              <w:t xml:space="preserve"> </w:t>
            </w:r>
            <w:proofErr w:type="spellStart"/>
            <w:r w:rsidRPr="0039739A">
              <w:rPr>
                <w:rFonts w:ascii="Times New Roman" w:hAnsi="Times New Roman"/>
                <w:sz w:val="24"/>
                <w:szCs w:val="24"/>
              </w:rPr>
              <w:t>Ethernet</w:t>
            </w:r>
            <w:proofErr w:type="spellEnd"/>
            <w:r w:rsidRPr="0039739A">
              <w:rPr>
                <w:rFonts w:ascii="Times New Roman" w:hAnsi="Times New Roman"/>
                <w:sz w:val="24"/>
                <w:szCs w:val="24"/>
              </w:rPr>
              <w:t xml:space="preserve"> kontaktl</w:t>
            </w:r>
            <w:r w:rsidR="00680914" w:rsidRPr="0039739A">
              <w:rPr>
                <w:rFonts w:ascii="Times New Roman" w:hAnsi="Times New Roman"/>
                <w:sz w:val="24"/>
                <w:szCs w:val="24"/>
              </w:rPr>
              <w:t>i</w:t>
            </w:r>
            <w:r w:rsidRPr="0039739A">
              <w:rPr>
                <w:rFonts w:ascii="Times New Roman" w:hAnsi="Times New Roman"/>
                <w:sz w:val="24"/>
                <w:szCs w:val="24"/>
              </w:rPr>
              <w:t>gzdas (savienotas ar iekšējā tīkla maršrutētāju, kas ierīkots Servera statnē)</w:t>
            </w:r>
            <w:r w:rsidR="00CA7E8D" w:rsidRPr="0039739A">
              <w:rPr>
                <w:rFonts w:ascii="Times New Roman" w:hAnsi="Times New Roman"/>
                <w:sz w:val="24"/>
                <w:szCs w:val="24"/>
              </w:rPr>
              <w:t>;</w:t>
            </w:r>
          </w:p>
          <w:p w14:paraId="705EE93F" w14:textId="77777777" w:rsidR="001A2F34" w:rsidRPr="0039739A" w:rsidRDefault="001A2F34" w:rsidP="001A2F34">
            <w:pPr>
              <w:pStyle w:val="Sarakstarindkopa"/>
              <w:numPr>
                <w:ilvl w:val="2"/>
                <w:numId w:val="9"/>
              </w:numPr>
              <w:spacing w:before="80" w:after="80"/>
              <w:jc w:val="both"/>
              <w:rPr>
                <w:rFonts w:ascii="Times New Roman" w:hAnsi="Times New Roman"/>
                <w:sz w:val="24"/>
                <w:szCs w:val="24"/>
              </w:rPr>
            </w:pPr>
            <w:r w:rsidRPr="0039739A">
              <w:rPr>
                <w:rFonts w:ascii="Times New Roman" w:hAnsi="Times New Roman"/>
                <w:sz w:val="24"/>
                <w:szCs w:val="24"/>
              </w:rPr>
              <w:t xml:space="preserve"> 2 USB kontakti – mobilo iekārtu uzlādei (savienoti ar 220</w:t>
            </w:r>
            <w:r w:rsidR="00D20D75" w:rsidRPr="0039739A">
              <w:rPr>
                <w:rFonts w:ascii="Times New Roman" w:hAnsi="Times New Roman"/>
                <w:sz w:val="24"/>
                <w:szCs w:val="24"/>
              </w:rPr>
              <w:t xml:space="preserve"> </w:t>
            </w:r>
            <w:r w:rsidRPr="0039739A">
              <w:rPr>
                <w:rFonts w:ascii="Times New Roman" w:hAnsi="Times New Roman"/>
                <w:sz w:val="24"/>
                <w:szCs w:val="24"/>
              </w:rPr>
              <w:t>V kontaktl</w:t>
            </w:r>
            <w:r w:rsidR="00466FD6" w:rsidRPr="0039739A">
              <w:rPr>
                <w:rFonts w:ascii="Times New Roman" w:hAnsi="Times New Roman"/>
                <w:sz w:val="24"/>
                <w:szCs w:val="24"/>
              </w:rPr>
              <w:t>i</w:t>
            </w:r>
            <w:r w:rsidRPr="0039739A">
              <w:rPr>
                <w:rFonts w:ascii="Times New Roman" w:hAnsi="Times New Roman"/>
                <w:sz w:val="24"/>
                <w:szCs w:val="24"/>
              </w:rPr>
              <w:t>gzdu)</w:t>
            </w:r>
            <w:r w:rsidR="00CA7E8D" w:rsidRPr="0039739A">
              <w:rPr>
                <w:rFonts w:ascii="Times New Roman" w:hAnsi="Times New Roman"/>
                <w:sz w:val="24"/>
                <w:szCs w:val="24"/>
              </w:rPr>
              <w:t>;</w:t>
            </w:r>
          </w:p>
          <w:p w14:paraId="04270575" w14:textId="77777777" w:rsidR="001A2F34" w:rsidRPr="0039739A" w:rsidRDefault="001A2F34" w:rsidP="001A2F34">
            <w:pPr>
              <w:pStyle w:val="Sarakstarindkopa"/>
              <w:numPr>
                <w:ilvl w:val="2"/>
                <w:numId w:val="9"/>
              </w:numPr>
              <w:spacing w:before="80" w:after="80"/>
              <w:jc w:val="both"/>
              <w:rPr>
                <w:rFonts w:ascii="Times New Roman" w:hAnsi="Times New Roman"/>
                <w:sz w:val="24"/>
                <w:szCs w:val="24"/>
              </w:rPr>
            </w:pPr>
            <w:r w:rsidRPr="0039739A">
              <w:rPr>
                <w:rFonts w:ascii="Times New Roman" w:hAnsi="Times New Roman"/>
                <w:sz w:val="24"/>
                <w:szCs w:val="24"/>
              </w:rPr>
              <w:t xml:space="preserve"> 2 DP grafisko interfeisu kontaktligzdas</w:t>
            </w:r>
            <w:r w:rsidR="00CA7E8D" w:rsidRPr="0039739A">
              <w:rPr>
                <w:rFonts w:ascii="Times New Roman" w:hAnsi="Times New Roman"/>
                <w:sz w:val="24"/>
                <w:szCs w:val="24"/>
              </w:rPr>
              <w:t>;</w:t>
            </w:r>
          </w:p>
          <w:p w14:paraId="68091ECF" w14:textId="77777777" w:rsidR="001A2F34" w:rsidRPr="0039739A" w:rsidRDefault="001A2F34" w:rsidP="00BF05AD">
            <w:pPr>
              <w:pStyle w:val="Sarakstarindkopa"/>
              <w:numPr>
                <w:ilvl w:val="2"/>
                <w:numId w:val="9"/>
              </w:numPr>
              <w:spacing w:before="80" w:after="80"/>
              <w:jc w:val="both"/>
              <w:rPr>
                <w:rFonts w:ascii="Times New Roman" w:hAnsi="Times New Roman"/>
                <w:sz w:val="24"/>
                <w:szCs w:val="24"/>
              </w:rPr>
            </w:pPr>
            <w:r w:rsidRPr="0039739A">
              <w:rPr>
                <w:rFonts w:ascii="Times New Roman" w:hAnsi="Times New Roman"/>
                <w:sz w:val="24"/>
                <w:szCs w:val="24"/>
              </w:rPr>
              <w:t xml:space="preserve"> 2 HDMI grafiskā interfeisa kontaktligzdas (savienotas ar 2 datora monitoriem) – skatīt skici – pielikum</w:t>
            </w:r>
            <w:r w:rsidR="00BF05AD" w:rsidRPr="0039739A">
              <w:rPr>
                <w:rFonts w:ascii="Times New Roman" w:hAnsi="Times New Roman"/>
                <w:sz w:val="24"/>
                <w:szCs w:val="24"/>
              </w:rPr>
              <w:t>s</w:t>
            </w:r>
            <w:r w:rsidRPr="0039739A">
              <w:rPr>
                <w:rFonts w:ascii="Times New Roman" w:hAnsi="Times New Roman"/>
                <w:sz w:val="24"/>
                <w:szCs w:val="24"/>
              </w:rPr>
              <w:t xml:space="preserve"> Nr.2).</w:t>
            </w:r>
          </w:p>
        </w:tc>
        <w:tc>
          <w:tcPr>
            <w:tcW w:w="4820" w:type="dxa"/>
            <w:vAlign w:val="center"/>
          </w:tcPr>
          <w:p w14:paraId="40EFEC13" w14:textId="77777777" w:rsidR="001A2F34" w:rsidRPr="004C6C45" w:rsidRDefault="001A2F34" w:rsidP="001A2F34">
            <w:pPr>
              <w:pStyle w:val="Sarakstarindkopa"/>
              <w:ind w:left="0"/>
              <w:jc w:val="both"/>
              <w:rPr>
                <w:rFonts w:ascii="Times New Roman" w:eastAsia="Times New Roman" w:hAnsi="Times New Roman"/>
                <w:b/>
                <w:sz w:val="24"/>
                <w:szCs w:val="20"/>
                <w:lang w:eastAsia="lv-LV"/>
              </w:rPr>
            </w:pPr>
          </w:p>
        </w:tc>
      </w:tr>
      <w:tr w:rsidR="0023055B" w:rsidRPr="00784F9B" w14:paraId="23B1A030" w14:textId="77777777" w:rsidTr="00AF2E87">
        <w:tblPrEx>
          <w:jc w:val="center"/>
        </w:tblPrEx>
        <w:trPr>
          <w:jc w:val="center"/>
        </w:trPr>
        <w:tc>
          <w:tcPr>
            <w:tcW w:w="708" w:type="dxa"/>
            <w:shd w:val="clear" w:color="auto" w:fill="auto"/>
          </w:tcPr>
          <w:p w14:paraId="785224C2" w14:textId="77777777" w:rsidR="0023055B" w:rsidRPr="00796CA9" w:rsidRDefault="0023055B" w:rsidP="00796CA9">
            <w:pPr>
              <w:widowControl w:val="0"/>
              <w:adjustRightInd w:val="0"/>
              <w:spacing w:before="80" w:after="80" w:line="240" w:lineRule="auto"/>
              <w:jc w:val="right"/>
              <w:textAlignment w:val="baseline"/>
              <w:rPr>
                <w:rFonts w:ascii="Times New Roman" w:eastAsia="Times New Roman" w:hAnsi="Times New Roman"/>
                <w:sz w:val="24"/>
                <w:szCs w:val="24"/>
              </w:rPr>
            </w:pPr>
          </w:p>
        </w:tc>
        <w:tc>
          <w:tcPr>
            <w:tcW w:w="9216" w:type="dxa"/>
            <w:shd w:val="clear" w:color="auto" w:fill="auto"/>
            <w:vAlign w:val="center"/>
          </w:tcPr>
          <w:p w14:paraId="5EF5C164" w14:textId="53D3D67E" w:rsidR="00516F43" w:rsidRPr="0039739A" w:rsidRDefault="00516F43" w:rsidP="00796CA9">
            <w:pPr>
              <w:spacing w:before="80" w:after="80"/>
              <w:jc w:val="center"/>
              <w:rPr>
                <w:rFonts w:ascii="Times New Roman" w:hAnsi="Times New Roman"/>
                <w:sz w:val="24"/>
                <w:szCs w:val="24"/>
              </w:rPr>
            </w:pPr>
            <w:r w:rsidRPr="0039739A">
              <w:rPr>
                <w:rFonts w:ascii="Times New Roman" w:hAnsi="Times New Roman"/>
                <w:sz w:val="24"/>
                <w:szCs w:val="24"/>
              </w:rPr>
              <w:t>Skice</w:t>
            </w:r>
            <w:r w:rsidR="002E0C5E" w:rsidRPr="0039739A">
              <w:rPr>
                <w:rFonts w:ascii="Times New Roman" w:hAnsi="Times New Roman"/>
                <w:sz w:val="24"/>
                <w:szCs w:val="24"/>
              </w:rPr>
              <w:t xml:space="preserve"> (Pielikums Nr.</w:t>
            </w:r>
            <w:r w:rsidR="00ED5CF2" w:rsidRPr="0039739A">
              <w:rPr>
                <w:rFonts w:ascii="Times New Roman" w:hAnsi="Times New Roman"/>
                <w:sz w:val="24"/>
                <w:szCs w:val="24"/>
              </w:rPr>
              <w:t>2</w:t>
            </w:r>
            <w:r w:rsidR="00EE5BBD" w:rsidRPr="0039739A">
              <w:rPr>
                <w:rFonts w:ascii="Times New Roman" w:hAnsi="Times New Roman"/>
                <w:sz w:val="24"/>
                <w:szCs w:val="24"/>
              </w:rPr>
              <w:t>)</w:t>
            </w:r>
            <w:r w:rsidR="002E0C5E" w:rsidRPr="0039739A">
              <w:rPr>
                <w:noProof/>
                <w:lang w:eastAsia="lv-LV"/>
              </w:rPr>
              <w:drawing>
                <wp:inline distT="0" distB="0" distL="0" distR="0" wp14:anchorId="5B3792B7" wp14:editId="7E046AFE">
                  <wp:extent cx="4817660" cy="2181286"/>
                  <wp:effectExtent l="0" t="0" r="2540" b="0"/>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35164" cy="2189211"/>
                          </a:xfrm>
                          <a:prstGeom prst="rect">
                            <a:avLst/>
                          </a:prstGeom>
                        </pic:spPr>
                      </pic:pic>
                    </a:graphicData>
                  </a:graphic>
                </wp:inline>
              </w:drawing>
            </w:r>
          </w:p>
          <w:p w14:paraId="1508F797" w14:textId="77777777" w:rsidR="0023055B" w:rsidRPr="0039739A" w:rsidRDefault="00516F43" w:rsidP="00796CA9">
            <w:pPr>
              <w:spacing w:before="80" w:after="80"/>
              <w:jc w:val="center"/>
              <w:rPr>
                <w:rFonts w:ascii="Times New Roman" w:hAnsi="Times New Roman"/>
                <w:i/>
                <w:sz w:val="24"/>
                <w:szCs w:val="24"/>
              </w:rPr>
            </w:pPr>
            <w:r w:rsidRPr="0039739A">
              <w:rPr>
                <w:rFonts w:ascii="Times New Roman" w:hAnsi="Times New Roman"/>
                <w:i/>
                <w:sz w:val="24"/>
                <w:szCs w:val="24"/>
              </w:rPr>
              <w:t>*Attēlam ir ilustratīva nozīme</w:t>
            </w:r>
          </w:p>
        </w:tc>
        <w:tc>
          <w:tcPr>
            <w:tcW w:w="4820" w:type="dxa"/>
            <w:vAlign w:val="center"/>
          </w:tcPr>
          <w:p w14:paraId="140F22AA" w14:textId="77777777" w:rsidR="0023055B" w:rsidRPr="004C6C45" w:rsidRDefault="0023055B" w:rsidP="001A2F34">
            <w:pPr>
              <w:pStyle w:val="Sarakstarindkopa"/>
              <w:ind w:left="0"/>
              <w:jc w:val="both"/>
              <w:rPr>
                <w:rFonts w:ascii="Times New Roman" w:eastAsia="Times New Roman" w:hAnsi="Times New Roman"/>
                <w:b/>
                <w:sz w:val="24"/>
                <w:szCs w:val="20"/>
                <w:lang w:eastAsia="lv-LV"/>
              </w:rPr>
            </w:pPr>
          </w:p>
        </w:tc>
      </w:tr>
      <w:tr w:rsidR="001A2F34" w:rsidRPr="00784F9B" w14:paraId="766AC05F" w14:textId="77777777" w:rsidTr="00AF2E87">
        <w:tblPrEx>
          <w:jc w:val="center"/>
        </w:tblPrEx>
        <w:trPr>
          <w:jc w:val="center"/>
        </w:trPr>
        <w:tc>
          <w:tcPr>
            <w:tcW w:w="708" w:type="dxa"/>
            <w:shd w:val="clear" w:color="auto" w:fill="auto"/>
          </w:tcPr>
          <w:p w14:paraId="705B0F67" w14:textId="77777777" w:rsidR="001A2F34" w:rsidRPr="00796CA9" w:rsidRDefault="001A2F34" w:rsidP="00796CA9">
            <w:pPr>
              <w:pStyle w:val="Sarakstarindkopa"/>
              <w:widowControl w:val="0"/>
              <w:numPr>
                <w:ilvl w:val="1"/>
                <w:numId w:val="9"/>
              </w:numPr>
              <w:adjustRightInd w:val="0"/>
              <w:spacing w:before="80" w:after="80" w:line="240" w:lineRule="auto"/>
              <w:ind w:left="0"/>
              <w:jc w:val="right"/>
              <w:textAlignment w:val="baseline"/>
              <w:rPr>
                <w:rFonts w:ascii="Times New Roman" w:eastAsia="Times New Roman" w:hAnsi="Times New Roman"/>
                <w:sz w:val="24"/>
                <w:szCs w:val="24"/>
              </w:rPr>
            </w:pPr>
          </w:p>
        </w:tc>
        <w:tc>
          <w:tcPr>
            <w:tcW w:w="9216" w:type="dxa"/>
            <w:shd w:val="clear" w:color="auto" w:fill="auto"/>
            <w:vAlign w:val="center"/>
          </w:tcPr>
          <w:p w14:paraId="706AC492" w14:textId="77777777" w:rsidR="001A2F34" w:rsidRPr="00796CA9" w:rsidRDefault="001A2F34" w:rsidP="00965DC7">
            <w:pPr>
              <w:spacing w:before="80" w:after="80"/>
              <w:jc w:val="both"/>
              <w:rPr>
                <w:rFonts w:ascii="Times New Roman" w:hAnsi="Times New Roman"/>
                <w:sz w:val="24"/>
                <w:szCs w:val="24"/>
              </w:rPr>
            </w:pPr>
            <w:r w:rsidRPr="00796CA9">
              <w:rPr>
                <w:rFonts w:ascii="Times New Roman" w:hAnsi="Times New Roman"/>
                <w:sz w:val="24"/>
                <w:szCs w:val="24"/>
              </w:rPr>
              <w:t>Ārējās barošanas sistēmas 220</w:t>
            </w:r>
            <w:r w:rsidR="00D20D75">
              <w:rPr>
                <w:rFonts w:ascii="Times New Roman" w:hAnsi="Times New Roman"/>
                <w:sz w:val="24"/>
                <w:szCs w:val="24"/>
              </w:rPr>
              <w:t xml:space="preserve"> </w:t>
            </w:r>
            <w:r w:rsidRPr="00796CA9">
              <w:rPr>
                <w:rFonts w:ascii="Times New Roman" w:hAnsi="Times New Roman"/>
                <w:sz w:val="24"/>
                <w:szCs w:val="24"/>
              </w:rPr>
              <w:t>V Kontaktligzdas izbūve mikroautobusa virsbūvē, autonomās barošanas sistēmas pieslēgšanai pie ārējā 220 voltu elektrotīkla</w:t>
            </w:r>
            <w:r w:rsidR="00965DC7">
              <w:rPr>
                <w:rFonts w:ascii="Times New Roman" w:hAnsi="Times New Roman"/>
                <w:sz w:val="24"/>
                <w:szCs w:val="24"/>
              </w:rPr>
              <w:t>. I</w:t>
            </w:r>
            <w:r w:rsidRPr="00796CA9">
              <w:rPr>
                <w:rFonts w:ascii="Times New Roman" w:hAnsi="Times New Roman"/>
                <w:sz w:val="24"/>
                <w:szCs w:val="24"/>
              </w:rPr>
              <w:t>zbūves viet</w:t>
            </w:r>
            <w:r w:rsidR="006D7FDA">
              <w:rPr>
                <w:rFonts w:ascii="Times New Roman" w:hAnsi="Times New Roman"/>
                <w:sz w:val="24"/>
                <w:szCs w:val="24"/>
              </w:rPr>
              <w:t xml:space="preserve">u Pasūtītājs </w:t>
            </w:r>
            <w:r w:rsidRPr="00796CA9">
              <w:rPr>
                <w:rFonts w:ascii="Times New Roman" w:hAnsi="Times New Roman"/>
                <w:sz w:val="24"/>
                <w:szCs w:val="24"/>
              </w:rPr>
              <w:t xml:space="preserve"> precizē</w:t>
            </w:r>
            <w:r w:rsidR="006D7FDA">
              <w:rPr>
                <w:rFonts w:ascii="Times New Roman" w:hAnsi="Times New Roman"/>
                <w:sz w:val="24"/>
                <w:szCs w:val="24"/>
              </w:rPr>
              <w:t>s</w:t>
            </w:r>
            <w:r w:rsidRPr="00796CA9">
              <w:rPr>
                <w:rFonts w:ascii="Times New Roman" w:hAnsi="Times New Roman"/>
                <w:sz w:val="24"/>
                <w:szCs w:val="24"/>
              </w:rPr>
              <w:t xml:space="preserve"> </w:t>
            </w:r>
            <w:r w:rsidR="006D7FDA">
              <w:rPr>
                <w:rFonts w:ascii="Times New Roman" w:hAnsi="Times New Roman"/>
                <w:sz w:val="24"/>
                <w:szCs w:val="24"/>
              </w:rPr>
              <w:t xml:space="preserve">Projekta saskaņošanas </w:t>
            </w:r>
            <w:r w:rsidRPr="00796CA9">
              <w:rPr>
                <w:rFonts w:ascii="Times New Roman" w:hAnsi="Times New Roman"/>
                <w:sz w:val="24"/>
                <w:szCs w:val="24"/>
              </w:rPr>
              <w:t>stadijā</w:t>
            </w:r>
            <w:r w:rsidR="00A92D5B">
              <w:rPr>
                <w:rFonts w:ascii="Times New Roman" w:hAnsi="Times New Roman"/>
                <w:sz w:val="24"/>
                <w:szCs w:val="24"/>
              </w:rPr>
              <w:t>.</w:t>
            </w:r>
          </w:p>
        </w:tc>
        <w:tc>
          <w:tcPr>
            <w:tcW w:w="4820" w:type="dxa"/>
            <w:vAlign w:val="center"/>
          </w:tcPr>
          <w:p w14:paraId="4B041371" w14:textId="77777777" w:rsidR="001A2F34" w:rsidRPr="004C6C45" w:rsidRDefault="001A2F34" w:rsidP="001A2F34">
            <w:pPr>
              <w:pStyle w:val="Sarakstarindkopa"/>
              <w:ind w:left="0"/>
              <w:jc w:val="both"/>
              <w:rPr>
                <w:rFonts w:ascii="Times New Roman" w:eastAsia="Times New Roman" w:hAnsi="Times New Roman"/>
                <w:b/>
                <w:sz w:val="24"/>
                <w:szCs w:val="20"/>
                <w:lang w:eastAsia="lv-LV"/>
              </w:rPr>
            </w:pPr>
          </w:p>
        </w:tc>
      </w:tr>
      <w:tr w:rsidR="001A2F34" w:rsidRPr="00784F9B" w14:paraId="177B6CAC" w14:textId="77777777" w:rsidTr="00AF2E87">
        <w:tblPrEx>
          <w:jc w:val="center"/>
        </w:tblPrEx>
        <w:trPr>
          <w:jc w:val="center"/>
        </w:trPr>
        <w:tc>
          <w:tcPr>
            <w:tcW w:w="708" w:type="dxa"/>
            <w:shd w:val="clear" w:color="auto" w:fill="auto"/>
          </w:tcPr>
          <w:p w14:paraId="7862F30C" w14:textId="77777777" w:rsidR="001A2F34" w:rsidRPr="00796CA9" w:rsidRDefault="001A2F34" w:rsidP="00796CA9">
            <w:pPr>
              <w:pStyle w:val="Sarakstarindkopa"/>
              <w:widowControl w:val="0"/>
              <w:numPr>
                <w:ilvl w:val="1"/>
                <w:numId w:val="9"/>
              </w:numPr>
              <w:adjustRightInd w:val="0"/>
              <w:spacing w:before="80" w:after="80" w:line="240" w:lineRule="auto"/>
              <w:ind w:left="0"/>
              <w:jc w:val="right"/>
              <w:textAlignment w:val="baseline"/>
              <w:rPr>
                <w:rFonts w:ascii="Times New Roman" w:eastAsia="Times New Roman" w:hAnsi="Times New Roman"/>
                <w:sz w:val="24"/>
                <w:szCs w:val="24"/>
              </w:rPr>
            </w:pPr>
          </w:p>
        </w:tc>
        <w:tc>
          <w:tcPr>
            <w:tcW w:w="9216" w:type="dxa"/>
            <w:shd w:val="clear" w:color="auto" w:fill="auto"/>
            <w:vAlign w:val="center"/>
          </w:tcPr>
          <w:p w14:paraId="0712FAFD" w14:textId="77777777" w:rsidR="001A2F34" w:rsidRPr="00796CA9" w:rsidRDefault="001A2F34">
            <w:pPr>
              <w:spacing w:before="80" w:after="80"/>
              <w:jc w:val="both"/>
              <w:rPr>
                <w:rFonts w:ascii="Times New Roman" w:hAnsi="Times New Roman"/>
                <w:sz w:val="24"/>
                <w:szCs w:val="24"/>
              </w:rPr>
            </w:pPr>
            <w:r w:rsidRPr="00796CA9">
              <w:rPr>
                <w:rFonts w:ascii="Times New Roman" w:hAnsi="Times New Roman"/>
                <w:sz w:val="24"/>
                <w:szCs w:val="24"/>
              </w:rPr>
              <w:t>Iepriekš iegādāt</w:t>
            </w:r>
            <w:r w:rsidR="00951352">
              <w:rPr>
                <w:rFonts w:ascii="Times New Roman" w:hAnsi="Times New Roman"/>
                <w:sz w:val="24"/>
                <w:szCs w:val="24"/>
              </w:rPr>
              <w:t>a</w:t>
            </w:r>
            <w:r w:rsidRPr="00796CA9">
              <w:rPr>
                <w:rFonts w:ascii="Times New Roman" w:hAnsi="Times New Roman"/>
                <w:sz w:val="24"/>
                <w:szCs w:val="24"/>
              </w:rPr>
              <w:t xml:space="preserve">s datortehnikas </w:t>
            </w:r>
            <w:r w:rsidR="00F20197">
              <w:rPr>
                <w:rFonts w:ascii="Times New Roman" w:hAnsi="Times New Roman"/>
                <w:sz w:val="24"/>
                <w:szCs w:val="24"/>
              </w:rPr>
              <w:t xml:space="preserve">integrēšana </w:t>
            </w:r>
            <w:r w:rsidRPr="00796CA9">
              <w:rPr>
                <w:rFonts w:ascii="Times New Roman" w:hAnsi="Times New Roman"/>
                <w:sz w:val="24"/>
                <w:szCs w:val="24"/>
              </w:rPr>
              <w:t xml:space="preserve">mikroautobusā, tās saslēgšana autonomajā barošanas sistēmā. Visiem </w:t>
            </w:r>
            <w:r w:rsidR="00864A69">
              <w:rPr>
                <w:rFonts w:ascii="Times New Roman" w:hAnsi="Times New Roman"/>
                <w:sz w:val="24"/>
                <w:szCs w:val="24"/>
              </w:rPr>
              <w:t xml:space="preserve">integrētajiem </w:t>
            </w:r>
            <w:r w:rsidRPr="00796CA9">
              <w:rPr>
                <w:rFonts w:ascii="Times New Roman" w:hAnsi="Times New Roman"/>
                <w:sz w:val="24"/>
                <w:szCs w:val="24"/>
              </w:rPr>
              <w:t xml:space="preserve">elementiem mikroautobusā ir jābūt montētiem pie </w:t>
            </w:r>
            <w:r w:rsidRPr="00796CA9">
              <w:rPr>
                <w:rFonts w:ascii="Times New Roman" w:hAnsi="Times New Roman"/>
                <w:sz w:val="24"/>
                <w:szCs w:val="24"/>
              </w:rPr>
              <w:lastRenderedPageBreak/>
              <w:t xml:space="preserve">virsbūves uz amortizējošiem elastīgiem (gumijas vai ekvivalentiem) </w:t>
            </w:r>
            <w:proofErr w:type="spellStart"/>
            <w:r w:rsidRPr="00796CA9">
              <w:rPr>
                <w:rFonts w:ascii="Times New Roman" w:hAnsi="Times New Roman"/>
                <w:sz w:val="24"/>
                <w:szCs w:val="24"/>
              </w:rPr>
              <w:t>kronšteiniem</w:t>
            </w:r>
            <w:proofErr w:type="spellEnd"/>
            <w:r w:rsidRPr="00796CA9">
              <w:rPr>
                <w:rFonts w:ascii="Times New Roman" w:hAnsi="Times New Roman"/>
                <w:sz w:val="24"/>
                <w:szCs w:val="24"/>
              </w:rPr>
              <w:t xml:space="preserve">, ar mērķi slāpēt virsbūves radītās vibrācijas un tās ietekmi uz datortehniku.  </w:t>
            </w:r>
          </w:p>
        </w:tc>
        <w:tc>
          <w:tcPr>
            <w:tcW w:w="4820" w:type="dxa"/>
            <w:vAlign w:val="center"/>
          </w:tcPr>
          <w:p w14:paraId="7E33777A" w14:textId="77777777" w:rsidR="001A2F34" w:rsidRPr="004C6C45" w:rsidRDefault="001A2F34" w:rsidP="001A2F34">
            <w:pPr>
              <w:pStyle w:val="Sarakstarindkopa"/>
              <w:ind w:left="0"/>
              <w:jc w:val="both"/>
              <w:rPr>
                <w:rFonts w:ascii="Times New Roman" w:eastAsia="Times New Roman" w:hAnsi="Times New Roman"/>
                <w:b/>
                <w:sz w:val="24"/>
                <w:szCs w:val="20"/>
                <w:lang w:eastAsia="lv-LV"/>
              </w:rPr>
            </w:pPr>
          </w:p>
        </w:tc>
      </w:tr>
      <w:tr w:rsidR="00F16984" w:rsidRPr="00784F9B" w14:paraId="62D361B3" w14:textId="77777777" w:rsidTr="00AF2E87">
        <w:tblPrEx>
          <w:jc w:val="center"/>
        </w:tblPrEx>
        <w:trPr>
          <w:jc w:val="center"/>
        </w:trPr>
        <w:tc>
          <w:tcPr>
            <w:tcW w:w="708" w:type="dxa"/>
            <w:shd w:val="clear" w:color="auto" w:fill="auto"/>
          </w:tcPr>
          <w:p w14:paraId="7504C4F1" w14:textId="77777777" w:rsidR="00F16984" w:rsidRPr="00796CA9" w:rsidRDefault="00F16984" w:rsidP="00796CA9">
            <w:pPr>
              <w:pStyle w:val="Sarakstarindkopa"/>
              <w:widowControl w:val="0"/>
              <w:numPr>
                <w:ilvl w:val="1"/>
                <w:numId w:val="9"/>
              </w:numPr>
              <w:adjustRightInd w:val="0"/>
              <w:spacing w:before="80" w:after="80" w:line="240" w:lineRule="auto"/>
              <w:ind w:left="0"/>
              <w:jc w:val="right"/>
              <w:textAlignment w:val="baseline"/>
              <w:rPr>
                <w:rFonts w:ascii="Times New Roman" w:eastAsia="Times New Roman" w:hAnsi="Times New Roman"/>
                <w:sz w:val="24"/>
                <w:szCs w:val="24"/>
              </w:rPr>
            </w:pPr>
          </w:p>
        </w:tc>
        <w:tc>
          <w:tcPr>
            <w:tcW w:w="9216" w:type="dxa"/>
            <w:shd w:val="clear" w:color="auto" w:fill="auto"/>
            <w:vAlign w:val="center"/>
          </w:tcPr>
          <w:p w14:paraId="5304562C" w14:textId="77777777" w:rsidR="00F16984" w:rsidRPr="00796CA9" w:rsidRDefault="00F16984">
            <w:pPr>
              <w:spacing w:before="80" w:after="80"/>
              <w:jc w:val="both"/>
              <w:rPr>
                <w:rFonts w:ascii="Times New Roman" w:hAnsi="Times New Roman"/>
                <w:sz w:val="24"/>
                <w:szCs w:val="24"/>
              </w:rPr>
            </w:pPr>
            <w:r>
              <w:rPr>
                <w:rFonts w:ascii="Times New Roman" w:hAnsi="Times New Roman"/>
                <w:sz w:val="24"/>
                <w:szCs w:val="24"/>
              </w:rPr>
              <w:t xml:space="preserve">Pēc datortehnikas integrēšanas nepieciešams veikt un dokumentāli fiksēt </w:t>
            </w:r>
            <w:proofErr w:type="spellStart"/>
            <w:r>
              <w:rPr>
                <w:rFonts w:ascii="Times New Roman" w:hAnsi="Times New Roman"/>
                <w:sz w:val="24"/>
                <w:szCs w:val="24"/>
              </w:rPr>
              <w:t>energotīkla</w:t>
            </w:r>
            <w:proofErr w:type="spellEnd"/>
            <w:r>
              <w:rPr>
                <w:rFonts w:ascii="Times New Roman" w:hAnsi="Times New Roman"/>
                <w:sz w:val="24"/>
                <w:szCs w:val="24"/>
              </w:rPr>
              <w:t xml:space="preserve"> pārslodzes testēšanu, pievienojot sertificēta elektriķa parakstītu testēšanas aktu.</w:t>
            </w:r>
          </w:p>
        </w:tc>
        <w:tc>
          <w:tcPr>
            <w:tcW w:w="4820" w:type="dxa"/>
            <w:vAlign w:val="center"/>
          </w:tcPr>
          <w:p w14:paraId="686AC34D" w14:textId="77777777" w:rsidR="00F16984" w:rsidRPr="004C6C45" w:rsidRDefault="00F16984" w:rsidP="001A2F34">
            <w:pPr>
              <w:pStyle w:val="Sarakstarindkopa"/>
              <w:ind w:left="0"/>
              <w:jc w:val="both"/>
              <w:rPr>
                <w:rFonts w:ascii="Times New Roman" w:eastAsia="Times New Roman" w:hAnsi="Times New Roman"/>
                <w:b/>
                <w:sz w:val="24"/>
                <w:szCs w:val="20"/>
                <w:lang w:eastAsia="lv-LV"/>
              </w:rPr>
            </w:pPr>
          </w:p>
        </w:tc>
      </w:tr>
      <w:tr w:rsidR="001A2F34" w:rsidRPr="004A7A00" w14:paraId="7D85A304" w14:textId="77777777" w:rsidTr="00AF2E87">
        <w:trPr>
          <w:trHeight w:val="897"/>
        </w:trPr>
        <w:tc>
          <w:tcPr>
            <w:tcW w:w="708" w:type="dxa"/>
            <w:tcBorders>
              <w:top w:val="single" w:sz="4" w:space="0" w:color="auto"/>
              <w:left w:val="single" w:sz="4" w:space="0" w:color="auto"/>
              <w:bottom w:val="single" w:sz="4" w:space="0" w:color="auto"/>
              <w:right w:val="single" w:sz="4" w:space="0" w:color="auto"/>
            </w:tcBorders>
            <w:noWrap/>
            <w:vAlign w:val="center"/>
          </w:tcPr>
          <w:p w14:paraId="6257EC1D" w14:textId="77777777" w:rsidR="001A2F34" w:rsidRPr="00796CA9" w:rsidRDefault="001A2F34" w:rsidP="00796CA9">
            <w:pPr>
              <w:pStyle w:val="Sarakstarindkopa"/>
              <w:numPr>
                <w:ilvl w:val="0"/>
                <w:numId w:val="9"/>
              </w:numPr>
              <w:spacing w:line="256" w:lineRule="auto"/>
              <w:ind w:left="0"/>
              <w:jc w:val="right"/>
              <w:rPr>
                <w:rFonts w:ascii="Times New Roman" w:eastAsia="Times New Roman" w:hAnsi="Times New Roman"/>
                <w:sz w:val="24"/>
                <w:szCs w:val="24"/>
              </w:rPr>
            </w:pPr>
          </w:p>
        </w:tc>
        <w:tc>
          <w:tcPr>
            <w:tcW w:w="9216" w:type="dxa"/>
            <w:tcBorders>
              <w:top w:val="single" w:sz="4" w:space="0" w:color="auto"/>
              <w:left w:val="single" w:sz="4" w:space="0" w:color="auto"/>
              <w:bottom w:val="single" w:sz="4" w:space="0" w:color="auto"/>
              <w:right w:val="single" w:sz="4" w:space="0" w:color="auto"/>
            </w:tcBorders>
            <w:vAlign w:val="center"/>
            <w:hideMark/>
          </w:tcPr>
          <w:p w14:paraId="6209F770" w14:textId="6EACD073" w:rsidR="001A2F34" w:rsidRPr="009A504D" w:rsidRDefault="001A2F34" w:rsidP="00BB689C">
            <w:pPr>
              <w:rPr>
                <w:rFonts w:eastAsia="Times New Roman"/>
                <w:lang w:eastAsia="lv-LV"/>
              </w:rPr>
            </w:pPr>
            <w:r w:rsidRPr="00F62A9A">
              <w:rPr>
                <w:rFonts w:ascii="Times New Roman" w:hAnsi="Times New Roman"/>
                <w:sz w:val="24"/>
                <w:szCs w:val="24"/>
              </w:rPr>
              <w:t xml:space="preserve">Pirms pasūtīto darbu izpildes uzsākšanas, Pretendentam 10 dienu laikā jāiesniedz Pasūtītājam saskaņošanai tehniskā un vizuālā risinājuma projektu, </w:t>
            </w:r>
            <w:r w:rsidRPr="00F62A9A">
              <w:rPr>
                <w:rFonts w:ascii="Times New Roman" w:hAnsi="Times New Roman"/>
                <w:b/>
                <w:sz w:val="24"/>
                <w:szCs w:val="24"/>
              </w:rPr>
              <w:t>obligāti</w:t>
            </w:r>
            <w:r w:rsidRPr="00F62A9A">
              <w:rPr>
                <w:rFonts w:ascii="Times New Roman" w:hAnsi="Times New Roman"/>
                <w:sz w:val="24"/>
                <w:szCs w:val="24"/>
              </w:rPr>
              <w:t xml:space="preserve"> norādot piedāvātā risinājuma kopējo svaru.  </w:t>
            </w:r>
          </w:p>
        </w:tc>
        <w:tc>
          <w:tcPr>
            <w:tcW w:w="4820" w:type="dxa"/>
            <w:tcBorders>
              <w:top w:val="single" w:sz="4" w:space="0" w:color="auto"/>
              <w:left w:val="single" w:sz="4" w:space="0" w:color="auto"/>
              <w:bottom w:val="single" w:sz="4" w:space="0" w:color="auto"/>
              <w:right w:val="single" w:sz="4" w:space="0" w:color="auto"/>
            </w:tcBorders>
            <w:vAlign w:val="center"/>
          </w:tcPr>
          <w:p w14:paraId="33667AE6" w14:textId="77777777" w:rsidR="001A2F34" w:rsidRPr="004A7A00" w:rsidRDefault="001A2F34" w:rsidP="001A2F34">
            <w:pPr>
              <w:spacing w:after="0" w:line="240" w:lineRule="auto"/>
              <w:rPr>
                <w:rFonts w:ascii="Times New Roman" w:eastAsia="Times New Roman" w:hAnsi="Times New Roman"/>
                <w:sz w:val="24"/>
                <w:szCs w:val="24"/>
                <w:lang w:eastAsia="lv-LV"/>
              </w:rPr>
            </w:pPr>
          </w:p>
        </w:tc>
      </w:tr>
      <w:tr w:rsidR="009A504D" w:rsidRPr="009A504D" w14:paraId="436E8C33" w14:textId="77777777" w:rsidTr="00AF2E87">
        <w:trPr>
          <w:trHeight w:val="643"/>
        </w:trPr>
        <w:tc>
          <w:tcPr>
            <w:tcW w:w="708" w:type="dxa"/>
            <w:tcBorders>
              <w:top w:val="single" w:sz="4" w:space="0" w:color="auto"/>
              <w:left w:val="single" w:sz="4" w:space="0" w:color="auto"/>
              <w:bottom w:val="single" w:sz="4" w:space="0" w:color="auto"/>
              <w:right w:val="single" w:sz="4" w:space="0" w:color="auto"/>
            </w:tcBorders>
            <w:noWrap/>
          </w:tcPr>
          <w:p w14:paraId="0ACBCC03" w14:textId="77777777" w:rsidR="009A504D" w:rsidRPr="009A504D" w:rsidRDefault="009A504D" w:rsidP="009A504D">
            <w:pPr>
              <w:pStyle w:val="Sarakstarindkopa"/>
              <w:numPr>
                <w:ilvl w:val="0"/>
                <w:numId w:val="9"/>
              </w:numPr>
              <w:spacing w:line="256" w:lineRule="auto"/>
              <w:ind w:left="0"/>
              <w:jc w:val="right"/>
              <w:rPr>
                <w:rFonts w:ascii="Times New Roman" w:eastAsia="Times New Roman" w:hAnsi="Times New Roman"/>
                <w:sz w:val="24"/>
                <w:szCs w:val="24"/>
              </w:rPr>
            </w:pPr>
          </w:p>
        </w:tc>
        <w:tc>
          <w:tcPr>
            <w:tcW w:w="9216" w:type="dxa"/>
            <w:tcBorders>
              <w:top w:val="single" w:sz="4" w:space="0" w:color="auto"/>
              <w:left w:val="single" w:sz="4" w:space="0" w:color="auto"/>
              <w:bottom w:val="single" w:sz="4" w:space="0" w:color="auto"/>
              <w:right w:val="single" w:sz="4" w:space="0" w:color="auto"/>
            </w:tcBorders>
          </w:tcPr>
          <w:p w14:paraId="475E56CC" w14:textId="77777777" w:rsidR="009A504D" w:rsidRPr="009A504D" w:rsidRDefault="009A504D" w:rsidP="00796CA9">
            <w:pPr>
              <w:pStyle w:val="Sarakstarindkopa"/>
              <w:spacing w:line="254" w:lineRule="auto"/>
              <w:ind w:left="88"/>
              <w:jc w:val="both"/>
              <w:rPr>
                <w:rFonts w:ascii="Times New Roman" w:hAnsi="Times New Roman"/>
                <w:sz w:val="24"/>
                <w:szCs w:val="24"/>
              </w:rPr>
            </w:pPr>
            <w:r w:rsidRPr="00796CA9">
              <w:rPr>
                <w:rFonts w:ascii="Times New Roman" w:hAnsi="Times New Roman"/>
                <w:sz w:val="24"/>
                <w:szCs w:val="24"/>
              </w:rPr>
              <w:t>Pēc iepirkuma līguma noslēgšanas visi iepirkuma daļu uzvarētāji tiks aicināti uz kopīgu apspriedi, lai vienotos par darbu izpildes secību.</w:t>
            </w:r>
          </w:p>
        </w:tc>
        <w:tc>
          <w:tcPr>
            <w:tcW w:w="4820" w:type="dxa"/>
            <w:tcBorders>
              <w:top w:val="single" w:sz="4" w:space="0" w:color="auto"/>
              <w:left w:val="single" w:sz="4" w:space="0" w:color="auto"/>
              <w:bottom w:val="single" w:sz="4" w:space="0" w:color="auto"/>
              <w:right w:val="single" w:sz="4" w:space="0" w:color="auto"/>
            </w:tcBorders>
          </w:tcPr>
          <w:p w14:paraId="0934A36F" w14:textId="77777777" w:rsidR="009A504D" w:rsidRPr="009A504D" w:rsidRDefault="009A504D" w:rsidP="009A504D">
            <w:pPr>
              <w:spacing w:after="0" w:line="240" w:lineRule="auto"/>
              <w:rPr>
                <w:rFonts w:ascii="Times New Roman" w:eastAsia="Times New Roman" w:hAnsi="Times New Roman"/>
                <w:sz w:val="24"/>
                <w:szCs w:val="24"/>
                <w:lang w:eastAsia="lv-LV"/>
              </w:rPr>
            </w:pPr>
          </w:p>
        </w:tc>
      </w:tr>
      <w:tr w:rsidR="001A2F34" w:rsidRPr="00131FFB" w14:paraId="2B55191C" w14:textId="77777777" w:rsidTr="00AF2E87">
        <w:trPr>
          <w:trHeight w:val="555"/>
        </w:trPr>
        <w:tc>
          <w:tcPr>
            <w:tcW w:w="708" w:type="dxa"/>
            <w:tcBorders>
              <w:top w:val="single" w:sz="4" w:space="0" w:color="auto"/>
              <w:left w:val="single" w:sz="4" w:space="0" w:color="auto"/>
              <w:bottom w:val="single" w:sz="4" w:space="0" w:color="auto"/>
              <w:right w:val="single" w:sz="4" w:space="0" w:color="auto"/>
            </w:tcBorders>
            <w:vAlign w:val="center"/>
          </w:tcPr>
          <w:p w14:paraId="0305672F" w14:textId="77777777" w:rsidR="001A2F34" w:rsidRPr="00131FFB" w:rsidRDefault="001A2F34" w:rsidP="00796CA9">
            <w:pPr>
              <w:pStyle w:val="Sarakstarindkopa"/>
              <w:numPr>
                <w:ilvl w:val="0"/>
                <w:numId w:val="9"/>
              </w:numPr>
              <w:ind w:left="0"/>
              <w:jc w:val="right"/>
              <w:rPr>
                <w:rFonts w:ascii="Times New Roman" w:eastAsia="Times New Roman" w:hAnsi="Times New Roman"/>
                <w:sz w:val="24"/>
                <w:szCs w:val="24"/>
                <w:lang w:eastAsia="lv-LV"/>
              </w:rPr>
            </w:pPr>
          </w:p>
        </w:tc>
        <w:tc>
          <w:tcPr>
            <w:tcW w:w="9216" w:type="dxa"/>
            <w:tcBorders>
              <w:top w:val="single" w:sz="4" w:space="0" w:color="auto"/>
              <w:left w:val="single" w:sz="4" w:space="0" w:color="auto"/>
              <w:bottom w:val="single" w:sz="4" w:space="0" w:color="auto"/>
              <w:right w:val="single" w:sz="4" w:space="0" w:color="auto"/>
            </w:tcBorders>
            <w:vAlign w:val="center"/>
            <w:hideMark/>
          </w:tcPr>
          <w:p w14:paraId="015423B6" w14:textId="77777777" w:rsidR="001A2F34" w:rsidRPr="00131FFB" w:rsidRDefault="0044400A" w:rsidP="001A2F34">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Darbu izpildes termiņš: 50 (piecdesmit) kalendārās dienas no Līguma abpusējas parakstīšanas brīža (t.sk. tehniskā un vizuālā risināja projekta saskaņošanas), bet ne vēlāk kā līdz 2020. gada 17. decembrim</w:t>
            </w:r>
          </w:p>
        </w:tc>
        <w:tc>
          <w:tcPr>
            <w:tcW w:w="4820" w:type="dxa"/>
            <w:tcBorders>
              <w:top w:val="single" w:sz="4" w:space="0" w:color="auto"/>
              <w:left w:val="single" w:sz="4" w:space="0" w:color="auto"/>
              <w:bottom w:val="single" w:sz="4" w:space="0" w:color="auto"/>
              <w:right w:val="single" w:sz="4" w:space="0" w:color="auto"/>
            </w:tcBorders>
            <w:vAlign w:val="center"/>
          </w:tcPr>
          <w:p w14:paraId="13EAA1FD" w14:textId="77777777" w:rsidR="001A2F34" w:rsidRPr="00131FFB" w:rsidRDefault="001A2F34" w:rsidP="001A2F34">
            <w:pPr>
              <w:pStyle w:val="Sarakstarindkopa"/>
              <w:ind w:left="0"/>
              <w:jc w:val="center"/>
              <w:rPr>
                <w:rFonts w:ascii="Times New Roman" w:eastAsia="Times New Roman" w:hAnsi="Times New Roman"/>
                <w:i/>
                <w:sz w:val="24"/>
                <w:szCs w:val="20"/>
                <w:lang w:eastAsia="lv-LV"/>
              </w:rPr>
            </w:pPr>
          </w:p>
        </w:tc>
      </w:tr>
      <w:tr w:rsidR="001A2F34" w:rsidRPr="00131FFB" w14:paraId="2CBE5BF8" w14:textId="77777777" w:rsidTr="00AF2E87">
        <w:trPr>
          <w:trHeight w:val="555"/>
        </w:trPr>
        <w:tc>
          <w:tcPr>
            <w:tcW w:w="708" w:type="dxa"/>
            <w:tcBorders>
              <w:top w:val="single" w:sz="4" w:space="0" w:color="auto"/>
              <w:left w:val="single" w:sz="4" w:space="0" w:color="auto"/>
              <w:bottom w:val="single" w:sz="4" w:space="0" w:color="auto"/>
              <w:right w:val="single" w:sz="4" w:space="0" w:color="auto"/>
            </w:tcBorders>
            <w:vAlign w:val="center"/>
            <w:hideMark/>
          </w:tcPr>
          <w:p w14:paraId="7AB10258" w14:textId="77777777" w:rsidR="001A2F34" w:rsidRPr="00131FFB" w:rsidRDefault="001A2F34" w:rsidP="00796CA9">
            <w:pPr>
              <w:pStyle w:val="Sarakstarindkopa"/>
              <w:numPr>
                <w:ilvl w:val="0"/>
                <w:numId w:val="9"/>
              </w:numPr>
              <w:ind w:left="0"/>
              <w:jc w:val="right"/>
              <w:rPr>
                <w:rFonts w:ascii="Times New Roman" w:eastAsia="Times New Roman" w:hAnsi="Times New Roman"/>
                <w:sz w:val="24"/>
                <w:szCs w:val="24"/>
                <w:lang w:eastAsia="lv-LV"/>
              </w:rPr>
            </w:pPr>
          </w:p>
        </w:tc>
        <w:tc>
          <w:tcPr>
            <w:tcW w:w="9216" w:type="dxa"/>
            <w:tcBorders>
              <w:top w:val="single" w:sz="4" w:space="0" w:color="auto"/>
              <w:left w:val="single" w:sz="4" w:space="0" w:color="auto"/>
              <w:bottom w:val="single" w:sz="4" w:space="0" w:color="auto"/>
              <w:right w:val="single" w:sz="4" w:space="0" w:color="auto"/>
            </w:tcBorders>
            <w:vAlign w:val="center"/>
            <w:hideMark/>
          </w:tcPr>
          <w:p w14:paraId="73B3DEB4" w14:textId="7FAA282A" w:rsidR="001A2F34" w:rsidRPr="00131FFB" w:rsidRDefault="00EA26FF" w:rsidP="00796CA9">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Pretendents</w:t>
            </w:r>
            <w:r w:rsidRPr="004B4058">
              <w:rPr>
                <w:rFonts w:ascii="Times New Roman" w:eastAsia="Times New Roman" w:hAnsi="Times New Roman"/>
                <w:sz w:val="24"/>
                <w:szCs w:val="24"/>
                <w:lang w:eastAsia="lv-LV"/>
              </w:rPr>
              <w:t xml:space="preserve"> 10 (desmit) dienu laikā no defekta akta sastādīšanas dien</w:t>
            </w:r>
            <w:r>
              <w:rPr>
                <w:rFonts w:ascii="Times New Roman" w:eastAsia="Times New Roman" w:hAnsi="Times New Roman"/>
                <w:sz w:val="24"/>
                <w:szCs w:val="24"/>
                <w:lang w:eastAsia="lv-LV"/>
              </w:rPr>
              <w:t>as bez papildus samaksas novērsīs</w:t>
            </w:r>
            <w:r w:rsidRPr="004B4058">
              <w:rPr>
                <w:rFonts w:ascii="Times New Roman" w:eastAsia="Times New Roman" w:hAnsi="Times New Roman"/>
                <w:sz w:val="24"/>
                <w:szCs w:val="24"/>
                <w:lang w:eastAsia="lv-LV"/>
              </w:rPr>
              <w:t xml:space="preserve"> a</w:t>
            </w:r>
            <w:r>
              <w:rPr>
                <w:rFonts w:ascii="Times New Roman" w:eastAsia="Times New Roman" w:hAnsi="Times New Roman"/>
                <w:sz w:val="24"/>
                <w:szCs w:val="24"/>
                <w:lang w:eastAsia="lv-LV"/>
              </w:rPr>
              <w:t>tklātos defektus</w:t>
            </w:r>
            <w:r w:rsidRPr="004B4058">
              <w:rPr>
                <w:rFonts w:ascii="Times New Roman" w:eastAsia="Times New Roman" w:hAnsi="Times New Roman"/>
                <w:sz w:val="24"/>
                <w:szCs w:val="24"/>
                <w:lang w:eastAsia="lv-LV"/>
              </w:rPr>
              <w:t>.</w:t>
            </w:r>
          </w:p>
        </w:tc>
        <w:tc>
          <w:tcPr>
            <w:tcW w:w="4820" w:type="dxa"/>
            <w:tcBorders>
              <w:top w:val="single" w:sz="4" w:space="0" w:color="auto"/>
              <w:left w:val="single" w:sz="4" w:space="0" w:color="auto"/>
              <w:bottom w:val="single" w:sz="4" w:space="0" w:color="auto"/>
              <w:right w:val="single" w:sz="4" w:space="0" w:color="auto"/>
            </w:tcBorders>
            <w:vAlign w:val="center"/>
          </w:tcPr>
          <w:p w14:paraId="56739F98" w14:textId="77777777" w:rsidR="001A2F34" w:rsidRPr="00131FFB" w:rsidRDefault="001A2F34" w:rsidP="001A2F34">
            <w:pPr>
              <w:pStyle w:val="Sarakstarindkopa"/>
              <w:ind w:left="0"/>
              <w:jc w:val="center"/>
              <w:rPr>
                <w:rFonts w:ascii="Times New Roman" w:eastAsia="Times New Roman" w:hAnsi="Times New Roman"/>
                <w:i/>
                <w:sz w:val="24"/>
                <w:szCs w:val="20"/>
                <w:lang w:eastAsia="lv-LV"/>
              </w:rPr>
            </w:pPr>
          </w:p>
        </w:tc>
      </w:tr>
      <w:tr w:rsidR="00131FFB" w:rsidRPr="00131FFB" w14:paraId="678B2C17" w14:textId="77777777" w:rsidTr="00AF2E87">
        <w:trPr>
          <w:trHeight w:val="555"/>
        </w:trPr>
        <w:tc>
          <w:tcPr>
            <w:tcW w:w="708" w:type="dxa"/>
            <w:tcBorders>
              <w:top w:val="single" w:sz="4" w:space="0" w:color="auto"/>
              <w:left w:val="single" w:sz="4" w:space="0" w:color="auto"/>
              <w:bottom w:val="single" w:sz="4" w:space="0" w:color="auto"/>
              <w:right w:val="single" w:sz="4" w:space="0" w:color="auto"/>
            </w:tcBorders>
            <w:vAlign w:val="center"/>
            <w:hideMark/>
          </w:tcPr>
          <w:p w14:paraId="1DDAF317" w14:textId="77777777" w:rsidR="00131FFB" w:rsidRPr="00131FFB" w:rsidRDefault="00131FFB" w:rsidP="00131FFB">
            <w:pPr>
              <w:pStyle w:val="Sarakstarindkopa"/>
              <w:numPr>
                <w:ilvl w:val="0"/>
                <w:numId w:val="9"/>
              </w:numPr>
              <w:ind w:left="0"/>
              <w:jc w:val="right"/>
              <w:rPr>
                <w:rFonts w:ascii="Times New Roman" w:eastAsia="Times New Roman" w:hAnsi="Times New Roman"/>
                <w:sz w:val="24"/>
                <w:szCs w:val="24"/>
                <w:lang w:eastAsia="lv-LV"/>
              </w:rPr>
            </w:pPr>
          </w:p>
        </w:tc>
        <w:tc>
          <w:tcPr>
            <w:tcW w:w="9216" w:type="dxa"/>
            <w:tcBorders>
              <w:top w:val="single" w:sz="4" w:space="0" w:color="auto"/>
              <w:left w:val="single" w:sz="4" w:space="0" w:color="auto"/>
              <w:bottom w:val="single" w:sz="4" w:space="0" w:color="auto"/>
              <w:right w:val="single" w:sz="4" w:space="0" w:color="auto"/>
            </w:tcBorders>
            <w:vAlign w:val="center"/>
            <w:hideMark/>
          </w:tcPr>
          <w:p w14:paraId="73AC8375" w14:textId="6D6C3BF4" w:rsidR="00131FFB" w:rsidRPr="00131FFB" w:rsidRDefault="00131FFB" w:rsidP="00131FFB">
            <w:pPr>
              <w:spacing w:after="0" w:line="240" w:lineRule="auto"/>
              <w:rPr>
                <w:rFonts w:ascii="Times New Roman" w:eastAsia="Times New Roman" w:hAnsi="Times New Roman"/>
                <w:sz w:val="24"/>
                <w:szCs w:val="24"/>
                <w:lang w:eastAsia="lv-LV"/>
              </w:rPr>
            </w:pPr>
            <w:r w:rsidRPr="00131FFB">
              <w:rPr>
                <w:rFonts w:ascii="Times New Roman" w:eastAsia="Times New Roman" w:hAnsi="Times New Roman"/>
                <w:sz w:val="24"/>
                <w:szCs w:val="24"/>
                <w:lang w:eastAsia="lv-LV"/>
              </w:rPr>
              <w:t>Garantijas termiņš: ne mazāks kā 24 (divdesmit četri) mēneši no Pieņemšanas – nodošanas akta parakstīšanas brīža</w:t>
            </w:r>
            <w:r w:rsidR="00E66898">
              <w:rPr>
                <w:rFonts w:ascii="Times New Roman" w:eastAsia="Times New Roman" w:hAnsi="Times New Roman"/>
                <w:sz w:val="24"/>
                <w:szCs w:val="24"/>
                <w:lang w:eastAsia="lv-LV"/>
              </w:rPr>
              <w:t>.</w:t>
            </w:r>
          </w:p>
        </w:tc>
        <w:tc>
          <w:tcPr>
            <w:tcW w:w="4820" w:type="dxa"/>
            <w:tcBorders>
              <w:top w:val="single" w:sz="4" w:space="0" w:color="auto"/>
              <w:left w:val="single" w:sz="4" w:space="0" w:color="auto"/>
              <w:bottom w:val="single" w:sz="4" w:space="0" w:color="auto"/>
              <w:right w:val="single" w:sz="4" w:space="0" w:color="auto"/>
            </w:tcBorders>
            <w:vAlign w:val="center"/>
          </w:tcPr>
          <w:p w14:paraId="3C3C11FF" w14:textId="77777777" w:rsidR="00131FFB" w:rsidRPr="00131FFB" w:rsidRDefault="00131FFB" w:rsidP="00131FFB">
            <w:pPr>
              <w:pStyle w:val="Sarakstarindkopa"/>
              <w:ind w:left="0"/>
              <w:jc w:val="center"/>
              <w:rPr>
                <w:rFonts w:ascii="Times New Roman" w:eastAsia="Times New Roman" w:hAnsi="Times New Roman"/>
                <w:i/>
                <w:sz w:val="24"/>
                <w:szCs w:val="20"/>
                <w:lang w:eastAsia="lv-LV"/>
              </w:rPr>
            </w:pPr>
            <w:r w:rsidRPr="00131FFB">
              <w:rPr>
                <w:rFonts w:ascii="Times New Roman" w:eastAsia="Times New Roman" w:hAnsi="Times New Roman"/>
                <w:i/>
                <w:color w:val="808080" w:themeColor="background1" w:themeShade="80"/>
                <w:sz w:val="24"/>
                <w:szCs w:val="20"/>
                <w:lang w:eastAsia="lv-LV"/>
              </w:rPr>
              <w:t>(Pretendents norāda veiktā pakalpojuma garantijas termiņu (mēnešos))</w:t>
            </w:r>
          </w:p>
        </w:tc>
      </w:tr>
      <w:tr w:rsidR="00432B4F" w:rsidRPr="00131FFB" w14:paraId="093A67B2" w14:textId="77777777" w:rsidTr="00AF2E87">
        <w:trPr>
          <w:trHeight w:val="555"/>
        </w:trPr>
        <w:tc>
          <w:tcPr>
            <w:tcW w:w="708" w:type="dxa"/>
            <w:tcBorders>
              <w:top w:val="single" w:sz="4" w:space="0" w:color="auto"/>
              <w:left w:val="single" w:sz="4" w:space="0" w:color="auto"/>
              <w:bottom w:val="single" w:sz="4" w:space="0" w:color="auto"/>
              <w:right w:val="single" w:sz="4" w:space="0" w:color="auto"/>
            </w:tcBorders>
            <w:vAlign w:val="center"/>
          </w:tcPr>
          <w:p w14:paraId="612760FE" w14:textId="77777777" w:rsidR="00432B4F" w:rsidRPr="00131FFB" w:rsidRDefault="00432B4F" w:rsidP="00796CA9">
            <w:pPr>
              <w:pStyle w:val="Sarakstarindkopa"/>
              <w:numPr>
                <w:ilvl w:val="0"/>
                <w:numId w:val="9"/>
              </w:numPr>
              <w:ind w:left="0"/>
              <w:jc w:val="right"/>
              <w:rPr>
                <w:rFonts w:ascii="Times New Roman" w:eastAsia="Times New Roman" w:hAnsi="Times New Roman"/>
                <w:sz w:val="24"/>
                <w:szCs w:val="24"/>
                <w:lang w:eastAsia="lv-LV"/>
              </w:rPr>
            </w:pPr>
          </w:p>
        </w:tc>
        <w:tc>
          <w:tcPr>
            <w:tcW w:w="9216" w:type="dxa"/>
            <w:tcBorders>
              <w:top w:val="single" w:sz="4" w:space="0" w:color="auto"/>
              <w:left w:val="single" w:sz="4" w:space="0" w:color="auto"/>
              <w:bottom w:val="single" w:sz="4" w:space="0" w:color="auto"/>
              <w:right w:val="single" w:sz="4" w:space="0" w:color="auto"/>
            </w:tcBorders>
            <w:vAlign w:val="center"/>
          </w:tcPr>
          <w:p w14:paraId="3EC0ED08" w14:textId="77777777" w:rsidR="00432B4F" w:rsidRPr="00131FFB" w:rsidRDefault="00432B4F" w:rsidP="001A2F34">
            <w:pPr>
              <w:spacing w:after="0" w:line="240" w:lineRule="auto"/>
              <w:rPr>
                <w:rFonts w:ascii="Times New Roman" w:eastAsia="Times New Roman" w:hAnsi="Times New Roman"/>
                <w:sz w:val="24"/>
                <w:szCs w:val="24"/>
                <w:lang w:eastAsia="lv-LV"/>
              </w:rPr>
            </w:pPr>
            <w:r w:rsidRPr="00931479">
              <w:rPr>
                <w:rFonts w:ascii="Times New Roman" w:hAnsi="Times New Roman"/>
                <w:sz w:val="24"/>
                <w:szCs w:val="24"/>
              </w:rPr>
              <w:t>Pakalpojuma izpildes laikā transportlīdzeklis atradīsies slēgtā apsargājamā teritorijā.</w:t>
            </w:r>
          </w:p>
        </w:tc>
        <w:tc>
          <w:tcPr>
            <w:tcW w:w="4820" w:type="dxa"/>
            <w:tcBorders>
              <w:top w:val="single" w:sz="4" w:space="0" w:color="auto"/>
              <w:left w:val="single" w:sz="4" w:space="0" w:color="auto"/>
              <w:bottom w:val="single" w:sz="4" w:space="0" w:color="auto"/>
              <w:right w:val="single" w:sz="4" w:space="0" w:color="auto"/>
            </w:tcBorders>
            <w:vAlign w:val="center"/>
          </w:tcPr>
          <w:p w14:paraId="0A520FF2" w14:textId="77777777" w:rsidR="00432B4F" w:rsidRPr="00131FFB" w:rsidRDefault="00432B4F" w:rsidP="001A2F34">
            <w:pPr>
              <w:pStyle w:val="Sarakstarindkopa"/>
              <w:ind w:left="0"/>
              <w:jc w:val="center"/>
              <w:rPr>
                <w:rFonts w:ascii="Times New Roman" w:eastAsia="Times New Roman" w:hAnsi="Times New Roman"/>
                <w:i/>
                <w:sz w:val="24"/>
                <w:szCs w:val="20"/>
                <w:lang w:eastAsia="lv-LV"/>
              </w:rPr>
            </w:pPr>
          </w:p>
        </w:tc>
      </w:tr>
      <w:tr w:rsidR="004B617E" w:rsidRPr="00131FFB" w14:paraId="19B51D0F" w14:textId="77777777" w:rsidTr="00AF2E87">
        <w:trPr>
          <w:trHeight w:val="555"/>
        </w:trPr>
        <w:tc>
          <w:tcPr>
            <w:tcW w:w="708" w:type="dxa"/>
            <w:tcBorders>
              <w:top w:val="single" w:sz="4" w:space="0" w:color="auto"/>
              <w:left w:val="single" w:sz="4" w:space="0" w:color="auto"/>
              <w:bottom w:val="single" w:sz="4" w:space="0" w:color="auto"/>
              <w:right w:val="single" w:sz="4" w:space="0" w:color="auto"/>
            </w:tcBorders>
            <w:vAlign w:val="center"/>
          </w:tcPr>
          <w:p w14:paraId="20A8D4A8" w14:textId="77777777" w:rsidR="004B617E" w:rsidRPr="00131FFB" w:rsidRDefault="004B617E" w:rsidP="00796CA9">
            <w:pPr>
              <w:pStyle w:val="Sarakstarindkopa"/>
              <w:numPr>
                <w:ilvl w:val="0"/>
                <w:numId w:val="9"/>
              </w:numPr>
              <w:ind w:left="0"/>
              <w:jc w:val="right"/>
              <w:rPr>
                <w:rFonts w:ascii="Times New Roman" w:eastAsia="Times New Roman" w:hAnsi="Times New Roman"/>
                <w:sz w:val="24"/>
                <w:szCs w:val="24"/>
                <w:lang w:eastAsia="lv-LV"/>
              </w:rPr>
            </w:pPr>
          </w:p>
        </w:tc>
        <w:tc>
          <w:tcPr>
            <w:tcW w:w="9216" w:type="dxa"/>
            <w:tcBorders>
              <w:top w:val="single" w:sz="4" w:space="0" w:color="auto"/>
              <w:left w:val="single" w:sz="4" w:space="0" w:color="auto"/>
              <w:bottom w:val="single" w:sz="4" w:space="0" w:color="auto"/>
              <w:right w:val="single" w:sz="4" w:space="0" w:color="auto"/>
            </w:tcBorders>
            <w:vAlign w:val="center"/>
          </w:tcPr>
          <w:p w14:paraId="07F30554" w14:textId="77777777" w:rsidR="004B617E" w:rsidRPr="00131FFB" w:rsidRDefault="004B617E" w:rsidP="001A2F34">
            <w:pPr>
              <w:spacing w:after="0" w:line="240" w:lineRule="auto"/>
              <w:rPr>
                <w:rFonts w:ascii="Times New Roman" w:eastAsia="Times New Roman" w:hAnsi="Times New Roman"/>
                <w:sz w:val="24"/>
                <w:szCs w:val="24"/>
                <w:lang w:eastAsia="lv-LV"/>
              </w:rPr>
            </w:pPr>
            <w:r w:rsidRPr="00131FFB">
              <w:rPr>
                <w:rFonts w:ascii="Times New Roman" w:eastAsia="Times New Roman" w:hAnsi="Times New Roman"/>
                <w:sz w:val="24"/>
                <w:szCs w:val="24"/>
                <w:lang w:eastAsia="lv-LV"/>
              </w:rPr>
              <w:t>Pakalpojumu izpildes vieta: (adrese)</w:t>
            </w:r>
          </w:p>
        </w:tc>
        <w:tc>
          <w:tcPr>
            <w:tcW w:w="4820" w:type="dxa"/>
            <w:tcBorders>
              <w:top w:val="single" w:sz="4" w:space="0" w:color="auto"/>
              <w:left w:val="single" w:sz="4" w:space="0" w:color="auto"/>
              <w:bottom w:val="single" w:sz="4" w:space="0" w:color="auto"/>
              <w:right w:val="single" w:sz="4" w:space="0" w:color="auto"/>
            </w:tcBorders>
            <w:vAlign w:val="center"/>
          </w:tcPr>
          <w:p w14:paraId="11202842" w14:textId="77777777" w:rsidR="004B617E" w:rsidRPr="00131FFB" w:rsidRDefault="004B617E" w:rsidP="001A2F34">
            <w:pPr>
              <w:pStyle w:val="Sarakstarindkopa"/>
              <w:ind w:left="0"/>
              <w:jc w:val="center"/>
              <w:rPr>
                <w:rFonts w:ascii="Times New Roman" w:eastAsia="Times New Roman" w:hAnsi="Times New Roman"/>
                <w:i/>
                <w:sz w:val="24"/>
                <w:szCs w:val="20"/>
                <w:lang w:eastAsia="lv-LV"/>
              </w:rPr>
            </w:pPr>
            <w:r w:rsidRPr="00131FFB">
              <w:rPr>
                <w:rFonts w:ascii="Times New Roman" w:eastAsia="Times New Roman" w:hAnsi="Times New Roman"/>
                <w:i/>
                <w:color w:val="808080" w:themeColor="background1" w:themeShade="80"/>
                <w:sz w:val="24"/>
                <w:szCs w:val="20"/>
                <w:lang w:eastAsia="lv-LV"/>
              </w:rPr>
              <w:t>(Pretendents norāda precīzu adresi)</w:t>
            </w:r>
          </w:p>
        </w:tc>
      </w:tr>
    </w:tbl>
    <w:p w14:paraId="54287AF3" w14:textId="77777777" w:rsidR="00432B4F" w:rsidRPr="00131FFB" w:rsidRDefault="00432B4F" w:rsidP="00570D55">
      <w:pPr>
        <w:tabs>
          <w:tab w:val="left" w:pos="5812"/>
          <w:tab w:val="left" w:pos="8222"/>
          <w:tab w:val="left" w:pos="11482"/>
        </w:tabs>
        <w:contextualSpacing/>
        <w:jc w:val="both"/>
        <w:rPr>
          <w:rFonts w:ascii="Times New Roman" w:hAnsi="Times New Roman"/>
          <w:sz w:val="12"/>
          <w:szCs w:val="24"/>
        </w:rPr>
      </w:pPr>
    </w:p>
    <w:p w14:paraId="3001A674" w14:textId="77777777" w:rsidR="00BF7AD8" w:rsidRPr="00131FFB" w:rsidRDefault="00BF7AD8" w:rsidP="00796CA9">
      <w:pPr>
        <w:spacing w:after="0" w:line="240" w:lineRule="auto"/>
        <w:rPr>
          <w:rFonts w:ascii="Times New Roman" w:hAnsi="Times New Roman"/>
          <w:sz w:val="24"/>
          <w:szCs w:val="24"/>
        </w:rPr>
      </w:pPr>
      <w:r w:rsidRPr="00131FFB">
        <w:rPr>
          <w:rFonts w:ascii="Times New Roman" w:hAnsi="Times New Roman"/>
          <w:sz w:val="24"/>
          <w:szCs w:val="24"/>
        </w:rPr>
        <w:t>Pilnvarotās personas vārds, uzvārds, amats un paraksts</w:t>
      </w:r>
      <w:r w:rsidR="007E2880" w:rsidRPr="00131FFB">
        <w:rPr>
          <w:rStyle w:val="Vresatsauce"/>
          <w:rFonts w:ascii="Times New Roman" w:hAnsi="Times New Roman"/>
          <w:sz w:val="24"/>
          <w:szCs w:val="24"/>
        </w:rPr>
        <w:footnoteReference w:id="3"/>
      </w:r>
      <w:r w:rsidRPr="00131FFB">
        <w:rPr>
          <w:rFonts w:ascii="Times New Roman" w:hAnsi="Times New Roman"/>
          <w:sz w:val="24"/>
          <w:szCs w:val="24"/>
        </w:rPr>
        <w:t>:</w:t>
      </w:r>
    </w:p>
    <w:p w14:paraId="313FBC98" w14:textId="77777777" w:rsidR="00BF7AD8" w:rsidRPr="00764C5F" w:rsidRDefault="00BF7AD8" w:rsidP="00B327EF">
      <w:pPr>
        <w:tabs>
          <w:tab w:val="left" w:pos="2268"/>
          <w:tab w:val="left" w:pos="5812"/>
          <w:tab w:val="left" w:pos="8222"/>
          <w:tab w:val="left" w:pos="11482"/>
        </w:tabs>
        <w:ind w:left="142"/>
        <w:contextualSpacing/>
        <w:jc w:val="both"/>
        <w:rPr>
          <w:rFonts w:ascii="Times New Roman" w:hAnsi="Times New Roman"/>
          <w:sz w:val="28"/>
          <w:szCs w:val="28"/>
          <w:u w:val="single"/>
        </w:rPr>
      </w:pPr>
      <w:r w:rsidRPr="00764C5F">
        <w:rPr>
          <w:rFonts w:ascii="Times New Roman" w:hAnsi="Times New Roman"/>
          <w:sz w:val="28"/>
          <w:szCs w:val="28"/>
          <w:u w:val="single"/>
        </w:rPr>
        <w:tab/>
      </w:r>
      <w:r w:rsidRPr="00764C5F">
        <w:rPr>
          <w:rFonts w:ascii="Times New Roman" w:hAnsi="Times New Roman"/>
          <w:sz w:val="28"/>
          <w:szCs w:val="28"/>
        </w:rPr>
        <w:t xml:space="preserve">   </w:t>
      </w:r>
      <w:r w:rsidRPr="00764C5F">
        <w:rPr>
          <w:rFonts w:ascii="Times New Roman" w:hAnsi="Times New Roman"/>
          <w:sz w:val="28"/>
          <w:szCs w:val="28"/>
        </w:rPr>
        <w:tab/>
      </w:r>
      <w:r w:rsidRPr="00764C5F">
        <w:rPr>
          <w:rFonts w:ascii="Times New Roman" w:hAnsi="Times New Roman"/>
          <w:sz w:val="28"/>
          <w:szCs w:val="28"/>
          <w:u w:val="single"/>
        </w:rPr>
        <w:tab/>
      </w:r>
    </w:p>
    <w:p w14:paraId="7532E663" w14:textId="77777777" w:rsidR="00BF7AD8" w:rsidRPr="00E15E5E" w:rsidRDefault="00BF7AD8" w:rsidP="00B327EF">
      <w:pPr>
        <w:tabs>
          <w:tab w:val="left" w:pos="5812"/>
        </w:tabs>
        <w:ind w:left="142"/>
        <w:contextualSpacing/>
        <w:jc w:val="both"/>
        <w:rPr>
          <w:rFonts w:ascii="Times New Roman" w:hAnsi="Times New Roman"/>
          <w:sz w:val="24"/>
        </w:rPr>
      </w:pPr>
      <w:r w:rsidRPr="00E15E5E">
        <w:rPr>
          <w:rFonts w:ascii="Times New Roman" w:hAnsi="Times New Roman"/>
          <w:sz w:val="28"/>
          <w:szCs w:val="28"/>
        </w:rPr>
        <w:t xml:space="preserve">         (</w:t>
      </w:r>
      <w:r>
        <w:rPr>
          <w:rFonts w:ascii="Times New Roman" w:hAnsi="Times New Roman"/>
          <w:sz w:val="24"/>
        </w:rPr>
        <w:t>paraksts)</w:t>
      </w:r>
      <w:r w:rsidR="00AC7720">
        <w:rPr>
          <w:rStyle w:val="Vresatsauce"/>
          <w:rFonts w:ascii="Times New Roman" w:hAnsi="Times New Roman"/>
          <w:sz w:val="24"/>
        </w:rPr>
        <w:footnoteReference w:id="4"/>
      </w:r>
      <w:r w:rsidRPr="00E15E5E">
        <w:rPr>
          <w:rFonts w:ascii="Times New Roman" w:hAnsi="Times New Roman"/>
          <w:sz w:val="24"/>
        </w:rPr>
        <w:tab/>
      </w:r>
      <w:r w:rsidRPr="00E15E5E">
        <w:rPr>
          <w:rFonts w:ascii="Times New Roman" w:hAnsi="Times New Roman"/>
          <w:sz w:val="26"/>
          <w:szCs w:val="26"/>
        </w:rPr>
        <w:t xml:space="preserve">   (</w:t>
      </w:r>
      <w:r w:rsidRPr="00E15E5E">
        <w:rPr>
          <w:rFonts w:ascii="Times New Roman" w:hAnsi="Times New Roman"/>
          <w:sz w:val="24"/>
        </w:rPr>
        <w:t>paraksta atšifrējums)</w:t>
      </w:r>
    </w:p>
    <w:p w14:paraId="5C30BBF0" w14:textId="77777777" w:rsidR="00533684" w:rsidRDefault="00533684" w:rsidP="00B327EF">
      <w:pPr>
        <w:tabs>
          <w:tab w:val="left" w:pos="5812"/>
        </w:tabs>
        <w:ind w:left="142"/>
        <w:contextualSpacing/>
        <w:jc w:val="both"/>
        <w:rPr>
          <w:rFonts w:ascii="Times New Roman" w:hAnsi="Times New Roman"/>
          <w:sz w:val="24"/>
        </w:rPr>
      </w:pPr>
    </w:p>
    <w:p w14:paraId="468AF075" w14:textId="71BD48B2" w:rsidR="00BF7AD8" w:rsidRDefault="00BF7AD8" w:rsidP="00B327EF">
      <w:pPr>
        <w:tabs>
          <w:tab w:val="left" w:pos="6160"/>
        </w:tabs>
        <w:spacing w:line="360" w:lineRule="auto"/>
        <w:ind w:left="142"/>
        <w:rPr>
          <w:rFonts w:ascii="Times New Roman" w:hAnsi="Times New Roman"/>
          <w:sz w:val="24"/>
          <w:szCs w:val="28"/>
        </w:rPr>
      </w:pPr>
      <w:r>
        <w:rPr>
          <w:rFonts w:ascii="Times New Roman" w:hAnsi="Times New Roman"/>
          <w:sz w:val="24"/>
          <w:szCs w:val="28"/>
        </w:rPr>
        <w:t>2020</w:t>
      </w:r>
      <w:r w:rsidRPr="00E15E5E">
        <w:rPr>
          <w:rFonts w:ascii="Times New Roman" w:hAnsi="Times New Roman"/>
          <w:sz w:val="24"/>
          <w:szCs w:val="28"/>
        </w:rPr>
        <w:t>.</w:t>
      </w:r>
      <w:r w:rsidR="00D20D75">
        <w:rPr>
          <w:rFonts w:ascii="Times New Roman" w:hAnsi="Times New Roman"/>
          <w:sz w:val="24"/>
          <w:szCs w:val="28"/>
        </w:rPr>
        <w:t xml:space="preserve"> </w:t>
      </w:r>
      <w:r w:rsidRPr="00E15E5E">
        <w:rPr>
          <w:rFonts w:ascii="Times New Roman" w:hAnsi="Times New Roman"/>
          <w:sz w:val="24"/>
          <w:szCs w:val="28"/>
        </w:rPr>
        <w:t>gada ___._______</w:t>
      </w:r>
    </w:p>
    <w:sectPr w:rsidR="00BF7AD8" w:rsidSect="00621DD6">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03" w:bottom="709" w:left="709"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7EFCF" w14:textId="77777777" w:rsidR="0093186C" w:rsidRDefault="0062672E">
      <w:pPr>
        <w:spacing w:after="0" w:line="240" w:lineRule="auto"/>
      </w:pPr>
      <w:r>
        <w:separator/>
      </w:r>
    </w:p>
  </w:endnote>
  <w:endnote w:type="continuationSeparator" w:id="0">
    <w:p w14:paraId="33E5131A" w14:textId="77777777" w:rsidR="0093186C" w:rsidRDefault="0062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7DE24" w14:textId="77777777" w:rsidR="007C7668" w:rsidRDefault="0039739A">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63A8" w14:textId="77777777" w:rsidR="007C7668" w:rsidRDefault="0039739A">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8C3A6" w14:textId="77777777" w:rsidR="007C7668" w:rsidRDefault="0039739A">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03404" w14:textId="77777777" w:rsidR="0093186C" w:rsidRDefault="0062672E">
      <w:pPr>
        <w:spacing w:after="0" w:line="240" w:lineRule="auto"/>
      </w:pPr>
      <w:r>
        <w:separator/>
      </w:r>
    </w:p>
  </w:footnote>
  <w:footnote w:type="continuationSeparator" w:id="0">
    <w:p w14:paraId="42AD1092" w14:textId="77777777" w:rsidR="0093186C" w:rsidRDefault="0062672E">
      <w:pPr>
        <w:spacing w:after="0" w:line="240" w:lineRule="auto"/>
      </w:pPr>
      <w:r>
        <w:continuationSeparator/>
      </w:r>
    </w:p>
  </w:footnote>
  <w:footnote w:id="1">
    <w:p w14:paraId="67C2E69A" w14:textId="77777777" w:rsidR="00021A2D" w:rsidRPr="00C75186" w:rsidRDefault="00021A2D" w:rsidP="000D28BA">
      <w:pPr>
        <w:widowControl w:val="0"/>
        <w:adjustRightInd w:val="0"/>
        <w:spacing w:after="0" w:line="240" w:lineRule="auto"/>
        <w:jc w:val="both"/>
        <w:textAlignment w:val="baseline"/>
        <w:rPr>
          <w:i/>
          <w:sz w:val="20"/>
          <w:szCs w:val="20"/>
        </w:rPr>
      </w:pPr>
      <w:r w:rsidRPr="00C75186">
        <w:rPr>
          <w:rStyle w:val="Vresatsauce"/>
          <w:i/>
          <w:sz w:val="20"/>
          <w:szCs w:val="20"/>
        </w:rPr>
        <w:footnoteRef/>
      </w:r>
      <w:r w:rsidRPr="00C75186">
        <w:rPr>
          <w:i/>
          <w:sz w:val="20"/>
          <w:szCs w:val="20"/>
        </w:rPr>
        <w:t xml:space="preserve"> </w:t>
      </w:r>
      <w:r w:rsidRPr="00C75186">
        <w:rPr>
          <w:rFonts w:ascii="Times New Roman" w:eastAsia="Times New Roman" w:hAnsi="Times New Roman"/>
          <w:i/>
          <w:sz w:val="20"/>
          <w:szCs w:val="20"/>
        </w:rPr>
        <w:t>Visās tehniskās specifikācijas pozīcijās, kurās ir norādīta atsauce uz konkrētiem standartiem, Pretendents ir tiesīgs piedāvāt ekvivalentu standartu.</w:t>
      </w:r>
    </w:p>
  </w:footnote>
  <w:footnote w:id="2">
    <w:p w14:paraId="2E4A1327" w14:textId="77777777" w:rsidR="00BD0536" w:rsidRDefault="00BD0536" w:rsidP="00BD0536">
      <w:pPr>
        <w:widowControl w:val="0"/>
        <w:jc w:val="both"/>
        <w:rPr>
          <w:rFonts w:ascii="Times New Roman" w:hAnsi="Times New Roman"/>
          <w:sz w:val="20"/>
          <w:szCs w:val="20"/>
        </w:rPr>
      </w:pPr>
      <w:r>
        <w:rPr>
          <w:rStyle w:val="Vresatsauce"/>
          <w:rFonts w:ascii="Times New Roman" w:hAnsi="Times New Roman"/>
          <w:i/>
          <w:sz w:val="20"/>
          <w:szCs w:val="20"/>
        </w:rPr>
        <w:footnoteRef/>
      </w:r>
      <w:r>
        <w:rPr>
          <w:rFonts w:ascii="Times New Roman" w:hAnsi="Times New Roman"/>
          <w:i/>
          <w:sz w:val="20"/>
          <w:szCs w:val="20"/>
          <w:vertAlign w:val="superscript"/>
        </w:rPr>
        <w:t xml:space="preserve"> </w:t>
      </w:r>
      <w:r>
        <w:rPr>
          <w:rFonts w:ascii="Times New Roman" w:hAnsi="Times New Roman"/>
          <w:i/>
          <w:sz w:val="20"/>
          <w:szCs w:val="20"/>
        </w:rPr>
        <w:t>Aizpildot Tehnisko piedāvājumu, Pretendents norāda detalizētu informāciju par piedāvāto Preci - nosaukumu, aprakstu, ražotāju, konkrētus preces parametrus, raksturlielumus vai ieraksta “NODROŠINĀSIM” vai “APSTIPRINU” Tehniskās specifikācijas punktos, kur nav nepieciešams norādīt konkrētus raksturlielumus, lai komisija spētu objektīvi pārliecināties par iesniegtā piedāvājuma atbilstību Tehniskajai specifikācijai un Nolikuma prasībām.</w:t>
      </w:r>
    </w:p>
  </w:footnote>
  <w:footnote w:id="3">
    <w:p w14:paraId="477BE32B" w14:textId="77777777" w:rsidR="007E2880" w:rsidRDefault="007E2880" w:rsidP="007E2880">
      <w:pPr>
        <w:pStyle w:val="Vresteksts"/>
        <w:rPr>
          <w:rFonts w:ascii="Times New Roman" w:hAnsi="Times New Roman"/>
          <w:i/>
        </w:rPr>
      </w:pPr>
      <w:r>
        <w:rPr>
          <w:rStyle w:val="Vresatsauce"/>
          <w:rFonts w:ascii="Times New Roman" w:hAnsi="Times New Roman"/>
          <w:i/>
        </w:rPr>
        <w:footnoteRef/>
      </w:r>
      <w:r>
        <w:rPr>
          <w:rFonts w:ascii="Times New Roman" w:hAnsi="Times New Roman"/>
          <w:i/>
        </w:rPr>
        <w:t xml:space="preserve"> Ar parakstu apliecinu sniegto ziņu patiesumu un gatavību nodrošināt Tehniskajā specifikācijā norādīto prasību izpildi.</w:t>
      </w:r>
    </w:p>
  </w:footnote>
  <w:footnote w:id="4">
    <w:p w14:paraId="76C6B784" w14:textId="77777777" w:rsidR="00AC7720" w:rsidRDefault="00AC7720">
      <w:pPr>
        <w:pStyle w:val="Vresteksts"/>
      </w:pPr>
      <w:r>
        <w:rPr>
          <w:rStyle w:val="Vresatsauce"/>
        </w:rPr>
        <w:footnoteRef/>
      </w:r>
      <w:r>
        <w:t xml:space="preserve"> </w:t>
      </w:r>
      <w:r>
        <w:rPr>
          <w:rFonts w:ascii="Times New Roman" w:hAnsi="Times New Roman"/>
          <w:i/>
        </w:rPr>
        <w:t>Ja Pretendents piedāvājuma dokumentus paraksta ar Elektronisko iepirkumu sistēmas (EIS) piedāvāto elektronisko parakstu vai ar drošu elektronisko parakstu un laika zīmogu, Pretendents to norāda attiecīgā dokumenta paraksta vietā. Piemēram, “amats, Vārds, Uzvārds, DOKUMENTS PARAKSTĪTS AR ELEKTRONISKO IEPIRKUMU SISTĒMAS PIEDĀVĀTO ELEKTRONISKO PARAKSTU”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FE07C" w14:textId="77777777" w:rsidR="007C7668" w:rsidRDefault="0039739A">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098D" w14:textId="77777777" w:rsidR="007C7668" w:rsidRDefault="0039739A">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C3D7A" w14:textId="77777777" w:rsidR="007C7668" w:rsidRDefault="0039739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0ABA"/>
    <w:multiLevelType w:val="hybridMultilevel"/>
    <w:tmpl w:val="34FADD9E"/>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791837"/>
    <w:multiLevelType w:val="hybridMultilevel"/>
    <w:tmpl w:val="7742B4EE"/>
    <w:lvl w:ilvl="0" w:tplc="19C034CA">
      <w:start w:val="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D2C7002"/>
    <w:multiLevelType w:val="multilevel"/>
    <w:tmpl w:val="B24ECB2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0F6950E6"/>
    <w:multiLevelType w:val="multilevel"/>
    <w:tmpl w:val="A20423E6"/>
    <w:lvl w:ilvl="0">
      <w:start w:val="1"/>
      <w:numFmt w:val="decimal"/>
      <w:lvlText w:val="%1."/>
      <w:lvlJc w:val="left"/>
      <w:pPr>
        <w:ind w:left="360" w:hanging="360"/>
      </w:pPr>
      <w:rPr>
        <w:rFonts w:ascii="Times New Roman Bold" w:hAnsi="Times New Roman Bold"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114218"/>
    <w:multiLevelType w:val="hybridMultilevel"/>
    <w:tmpl w:val="2F949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110FC4"/>
    <w:multiLevelType w:val="multilevel"/>
    <w:tmpl w:val="B462A408"/>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6DE5327"/>
    <w:multiLevelType w:val="hybridMultilevel"/>
    <w:tmpl w:val="22022A48"/>
    <w:lvl w:ilvl="0" w:tplc="72BCF31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7522F66"/>
    <w:multiLevelType w:val="hybridMultilevel"/>
    <w:tmpl w:val="DA6610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D414059"/>
    <w:multiLevelType w:val="multilevel"/>
    <w:tmpl w:val="C688C1C0"/>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88B3DF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B5A7251"/>
    <w:multiLevelType w:val="multilevel"/>
    <w:tmpl w:val="F4FC173E"/>
    <w:lvl w:ilvl="0">
      <w:start w:val="1"/>
      <w:numFmt w:val="decimal"/>
      <w:suff w:val="space"/>
      <w:lvlText w:val="%1."/>
      <w:lvlJc w:val="left"/>
      <w:pPr>
        <w:ind w:left="587" w:hanging="360"/>
      </w:pPr>
      <w:rPr>
        <w:rFonts w:ascii="Times New Roman" w:hAnsi="Times New Roman" w:cs="Times New Roman" w:hint="default"/>
        <w:b/>
        <w:sz w:val="24"/>
        <w:szCs w:val="24"/>
      </w:rPr>
    </w:lvl>
    <w:lvl w:ilvl="1">
      <w:start w:val="1"/>
      <w:numFmt w:val="decimal"/>
      <w:suff w:val="space"/>
      <w:lvlText w:val="%1.%2."/>
      <w:lvlJc w:val="left"/>
      <w:pPr>
        <w:ind w:left="1085" w:hanging="631"/>
      </w:pPr>
      <w:rPr>
        <w:rFonts w:ascii="Times New Roman" w:hAnsi="Times New Roman" w:hint="default"/>
        <w:b/>
        <w:i w:val="0"/>
        <w:sz w:val="24"/>
        <w:szCs w:val="24"/>
      </w:rPr>
    </w:lvl>
    <w:lvl w:ilvl="2">
      <w:start w:val="1"/>
      <w:numFmt w:val="decimal"/>
      <w:suff w:val="space"/>
      <w:lvlText w:val="%1.%2.%3."/>
      <w:lvlJc w:val="left"/>
      <w:pPr>
        <w:ind w:left="1451" w:hanging="504"/>
      </w:pPr>
      <w:rPr>
        <w:rFonts w:ascii="Times New Roman" w:hAnsi="Times New Roman" w:hint="default"/>
        <w:b/>
        <w:i w:val="0"/>
        <w:sz w:val="24"/>
        <w:szCs w:val="24"/>
      </w:rPr>
    </w:lvl>
    <w:lvl w:ilvl="3">
      <w:start w:val="1"/>
      <w:numFmt w:val="decimal"/>
      <w:lvlText w:val="%1.%2.%3.%4."/>
      <w:lvlJc w:val="left"/>
      <w:pPr>
        <w:tabs>
          <w:tab w:val="num" w:pos="2027"/>
        </w:tabs>
        <w:ind w:left="1955" w:hanging="648"/>
      </w:pPr>
      <w:rPr>
        <w:rFonts w:hint="default"/>
        <w:b/>
      </w:rPr>
    </w:lvl>
    <w:lvl w:ilvl="4">
      <w:start w:val="1"/>
      <w:numFmt w:val="decimal"/>
      <w:lvlText w:val="%1.%2.%3.%4.%5."/>
      <w:lvlJc w:val="left"/>
      <w:pPr>
        <w:tabs>
          <w:tab w:val="num" w:pos="2747"/>
        </w:tabs>
        <w:ind w:left="2459" w:hanging="792"/>
      </w:pPr>
      <w:rPr>
        <w:rFonts w:hint="default"/>
        <w:b/>
      </w:rPr>
    </w:lvl>
    <w:lvl w:ilvl="5">
      <w:start w:val="1"/>
      <w:numFmt w:val="decimal"/>
      <w:lvlText w:val="%1.%2.%3.%4.%5.%6."/>
      <w:lvlJc w:val="left"/>
      <w:pPr>
        <w:tabs>
          <w:tab w:val="num" w:pos="3107"/>
        </w:tabs>
        <w:ind w:left="2963" w:hanging="936"/>
      </w:pPr>
      <w:rPr>
        <w:rFonts w:hint="default"/>
      </w:rPr>
    </w:lvl>
    <w:lvl w:ilvl="6">
      <w:start w:val="1"/>
      <w:numFmt w:val="decimal"/>
      <w:lvlText w:val="%1.%2.%3.%4.%5.%6.%7."/>
      <w:lvlJc w:val="left"/>
      <w:pPr>
        <w:tabs>
          <w:tab w:val="num" w:pos="3827"/>
        </w:tabs>
        <w:ind w:left="3467" w:hanging="1080"/>
      </w:pPr>
      <w:rPr>
        <w:rFonts w:hint="default"/>
      </w:rPr>
    </w:lvl>
    <w:lvl w:ilvl="7">
      <w:start w:val="1"/>
      <w:numFmt w:val="decimal"/>
      <w:lvlText w:val="%1.%2.%3.%4.%5.%6.%7.%8."/>
      <w:lvlJc w:val="left"/>
      <w:pPr>
        <w:tabs>
          <w:tab w:val="num" w:pos="4187"/>
        </w:tabs>
        <w:ind w:left="3971" w:hanging="1224"/>
      </w:pPr>
      <w:rPr>
        <w:rFonts w:hint="default"/>
      </w:rPr>
    </w:lvl>
    <w:lvl w:ilvl="8">
      <w:start w:val="1"/>
      <w:numFmt w:val="decimal"/>
      <w:lvlText w:val="%1.%2.%3.%4.%5.%6.%7.%8.%9."/>
      <w:lvlJc w:val="left"/>
      <w:pPr>
        <w:tabs>
          <w:tab w:val="num" w:pos="4907"/>
        </w:tabs>
        <w:ind w:left="4547" w:hanging="1440"/>
      </w:pPr>
      <w:rPr>
        <w:rFonts w:hint="default"/>
      </w:rPr>
    </w:lvl>
  </w:abstractNum>
  <w:num w:numId="1">
    <w:abstractNumId w:val="9"/>
  </w:num>
  <w:num w:numId="2">
    <w:abstractNumId w:val="8"/>
  </w:num>
  <w:num w:numId="3">
    <w:abstractNumId w:val="5"/>
  </w:num>
  <w:num w:numId="4">
    <w:abstractNumId w:val="1"/>
  </w:num>
  <w:num w:numId="5">
    <w:abstractNumId w:val="7"/>
  </w:num>
  <w:num w:numId="6">
    <w:abstractNumId w:val="4"/>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D8"/>
    <w:rsid w:val="0000514E"/>
    <w:rsid w:val="0001614B"/>
    <w:rsid w:val="00021A2D"/>
    <w:rsid w:val="00025B25"/>
    <w:rsid w:val="000518FF"/>
    <w:rsid w:val="000764B6"/>
    <w:rsid w:val="000855A3"/>
    <w:rsid w:val="000B3E0E"/>
    <w:rsid w:val="000C510D"/>
    <w:rsid w:val="000D2076"/>
    <w:rsid w:val="000D28BA"/>
    <w:rsid w:val="00114AE8"/>
    <w:rsid w:val="001155FA"/>
    <w:rsid w:val="00131FFB"/>
    <w:rsid w:val="0014016A"/>
    <w:rsid w:val="001454A6"/>
    <w:rsid w:val="00164B66"/>
    <w:rsid w:val="001866AA"/>
    <w:rsid w:val="00187075"/>
    <w:rsid w:val="001875B4"/>
    <w:rsid w:val="00195479"/>
    <w:rsid w:val="001A2F34"/>
    <w:rsid w:val="001D0C65"/>
    <w:rsid w:val="00213D38"/>
    <w:rsid w:val="0023055B"/>
    <w:rsid w:val="002340CC"/>
    <w:rsid w:val="00244657"/>
    <w:rsid w:val="00251E02"/>
    <w:rsid w:val="0025369C"/>
    <w:rsid w:val="00255E0B"/>
    <w:rsid w:val="00280DF0"/>
    <w:rsid w:val="002A4E28"/>
    <w:rsid w:val="002A7634"/>
    <w:rsid w:val="002E0C5E"/>
    <w:rsid w:val="00333B6C"/>
    <w:rsid w:val="00335A0C"/>
    <w:rsid w:val="00364529"/>
    <w:rsid w:val="00371603"/>
    <w:rsid w:val="0037319F"/>
    <w:rsid w:val="0039739A"/>
    <w:rsid w:val="003A4A22"/>
    <w:rsid w:val="003D114E"/>
    <w:rsid w:val="003D5291"/>
    <w:rsid w:val="003D638D"/>
    <w:rsid w:val="003E741A"/>
    <w:rsid w:val="004120B4"/>
    <w:rsid w:val="00432B4F"/>
    <w:rsid w:val="0044400A"/>
    <w:rsid w:val="00447745"/>
    <w:rsid w:val="00466FD6"/>
    <w:rsid w:val="004752BA"/>
    <w:rsid w:val="00481880"/>
    <w:rsid w:val="004A7A00"/>
    <w:rsid w:val="004B617E"/>
    <w:rsid w:val="004B7E9F"/>
    <w:rsid w:val="004C6ACD"/>
    <w:rsid w:val="004C6C45"/>
    <w:rsid w:val="00502497"/>
    <w:rsid w:val="00507D79"/>
    <w:rsid w:val="00516F43"/>
    <w:rsid w:val="00533684"/>
    <w:rsid w:val="005445F6"/>
    <w:rsid w:val="00556F0A"/>
    <w:rsid w:val="00570D55"/>
    <w:rsid w:val="00580E6C"/>
    <w:rsid w:val="00581B9E"/>
    <w:rsid w:val="005C430C"/>
    <w:rsid w:val="005C6439"/>
    <w:rsid w:val="005D19C5"/>
    <w:rsid w:val="005E2D85"/>
    <w:rsid w:val="006039FA"/>
    <w:rsid w:val="00606D26"/>
    <w:rsid w:val="00611730"/>
    <w:rsid w:val="006126A2"/>
    <w:rsid w:val="00621DD6"/>
    <w:rsid w:val="0062672E"/>
    <w:rsid w:val="006504F0"/>
    <w:rsid w:val="00680914"/>
    <w:rsid w:val="0069046B"/>
    <w:rsid w:val="006B1838"/>
    <w:rsid w:val="006D7592"/>
    <w:rsid w:val="006D7FDA"/>
    <w:rsid w:val="006E7745"/>
    <w:rsid w:val="006F708B"/>
    <w:rsid w:val="00712920"/>
    <w:rsid w:val="00745F3F"/>
    <w:rsid w:val="00752F89"/>
    <w:rsid w:val="00756BD5"/>
    <w:rsid w:val="00764C5F"/>
    <w:rsid w:val="00794514"/>
    <w:rsid w:val="007966B7"/>
    <w:rsid w:val="00796CA9"/>
    <w:rsid w:val="007C1A1F"/>
    <w:rsid w:val="007E2880"/>
    <w:rsid w:val="007E68A2"/>
    <w:rsid w:val="007F59BE"/>
    <w:rsid w:val="00800EC4"/>
    <w:rsid w:val="008164E9"/>
    <w:rsid w:val="00822590"/>
    <w:rsid w:val="008274B0"/>
    <w:rsid w:val="008319B4"/>
    <w:rsid w:val="00833B32"/>
    <w:rsid w:val="00836EF0"/>
    <w:rsid w:val="00846EC0"/>
    <w:rsid w:val="00864A69"/>
    <w:rsid w:val="0087799E"/>
    <w:rsid w:val="00877B68"/>
    <w:rsid w:val="00896653"/>
    <w:rsid w:val="008C5124"/>
    <w:rsid w:val="00923976"/>
    <w:rsid w:val="00931479"/>
    <w:rsid w:val="0093186C"/>
    <w:rsid w:val="00933A6F"/>
    <w:rsid w:val="00946E91"/>
    <w:rsid w:val="00951352"/>
    <w:rsid w:val="00965DC7"/>
    <w:rsid w:val="009A504D"/>
    <w:rsid w:val="009C17D9"/>
    <w:rsid w:val="009D32EF"/>
    <w:rsid w:val="009D46F6"/>
    <w:rsid w:val="009D684C"/>
    <w:rsid w:val="00A403B1"/>
    <w:rsid w:val="00A5166F"/>
    <w:rsid w:val="00A92D5B"/>
    <w:rsid w:val="00AC17FF"/>
    <w:rsid w:val="00AC7720"/>
    <w:rsid w:val="00AF23F1"/>
    <w:rsid w:val="00AF2E87"/>
    <w:rsid w:val="00B00320"/>
    <w:rsid w:val="00B327EF"/>
    <w:rsid w:val="00B36DF3"/>
    <w:rsid w:val="00B44737"/>
    <w:rsid w:val="00B46CDC"/>
    <w:rsid w:val="00B96DDF"/>
    <w:rsid w:val="00BA4D4B"/>
    <w:rsid w:val="00BB1529"/>
    <w:rsid w:val="00BB689C"/>
    <w:rsid w:val="00BD0536"/>
    <w:rsid w:val="00BE410C"/>
    <w:rsid w:val="00BF05AD"/>
    <w:rsid w:val="00BF7AD8"/>
    <w:rsid w:val="00C026E6"/>
    <w:rsid w:val="00C32271"/>
    <w:rsid w:val="00C32384"/>
    <w:rsid w:val="00C35F3E"/>
    <w:rsid w:val="00C5549C"/>
    <w:rsid w:val="00C60DE2"/>
    <w:rsid w:val="00C75186"/>
    <w:rsid w:val="00C9072F"/>
    <w:rsid w:val="00CA7E8D"/>
    <w:rsid w:val="00CC4FE8"/>
    <w:rsid w:val="00CD7D5F"/>
    <w:rsid w:val="00CF6531"/>
    <w:rsid w:val="00D20D75"/>
    <w:rsid w:val="00D239DE"/>
    <w:rsid w:val="00D47823"/>
    <w:rsid w:val="00D81DAC"/>
    <w:rsid w:val="00DB4EF0"/>
    <w:rsid w:val="00DF6F26"/>
    <w:rsid w:val="00E44AFE"/>
    <w:rsid w:val="00E66898"/>
    <w:rsid w:val="00E9383D"/>
    <w:rsid w:val="00EA259D"/>
    <w:rsid w:val="00EA26FF"/>
    <w:rsid w:val="00EA7EC0"/>
    <w:rsid w:val="00ED5CF2"/>
    <w:rsid w:val="00EE341A"/>
    <w:rsid w:val="00EE5BBD"/>
    <w:rsid w:val="00F16984"/>
    <w:rsid w:val="00F20197"/>
    <w:rsid w:val="00F35D8F"/>
    <w:rsid w:val="00F52F71"/>
    <w:rsid w:val="00F56BF7"/>
    <w:rsid w:val="00F62A9A"/>
    <w:rsid w:val="00F72941"/>
    <w:rsid w:val="00FD1087"/>
    <w:rsid w:val="00FD5CB2"/>
    <w:rsid w:val="00FD5D66"/>
    <w:rsid w:val="00FE4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77A4D"/>
  <w15:chartTrackingRefBased/>
  <w15:docId w15:val="{BF203EEF-A19A-4249-A70F-ACF667AC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F7AD8"/>
    <w:rPr>
      <w:rFonts w:ascii="Calibri" w:eastAsia="Calibri" w:hAnsi="Calibri" w:cs="Times New Roman"/>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aistīto dokumentu saraksts,PPS_Bullet,Virsraksti,Normal bullet 2,Bullet list,H&amp;P List Paragraph,2,Syle 1,Numurets,Colorful List - Accent 11,Akapit z listą BS,Bullet 1,Bullet Points,Bullet Styl,Dot pt,F5 List Paragraph,Strip"/>
    <w:basedOn w:val="Parasts"/>
    <w:link w:val="SarakstarindkopaRakstz"/>
    <w:uiPriority w:val="34"/>
    <w:qFormat/>
    <w:rsid w:val="00BF7AD8"/>
    <w:pPr>
      <w:ind w:left="720"/>
      <w:contextualSpacing/>
    </w:pPr>
  </w:style>
  <w:style w:type="paragraph" w:styleId="Galvene">
    <w:name w:val="header"/>
    <w:basedOn w:val="Parasts"/>
    <w:link w:val="GalveneRakstz"/>
    <w:uiPriority w:val="99"/>
    <w:unhideWhenUsed/>
    <w:rsid w:val="00BF7AD8"/>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BF7AD8"/>
    <w:rPr>
      <w:rFonts w:ascii="Calibri" w:eastAsia="Calibri" w:hAnsi="Calibri" w:cs="Times New Roman"/>
      <w:lang w:val="lv-LV"/>
    </w:rPr>
  </w:style>
  <w:style w:type="paragraph" w:styleId="Kjene">
    <w:name w:val="footer"/>
    <w:basedOn w:val="Parasts"/>
    <w:link w:val="KjeneRakstz"/>
    <w:uiPriority w:val="99"/>
    <w:unhideWhenUsed/>
    <w:rsid w:val="00BF7AD8"/>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BF7AD8"/>
    <w:rPr>
      <w:rFonts w:ascii="Calibri" w:eastAsia="Calibri" w:hAnsi="Calibri" w:cs="Times New Roman"/>
      <w:lang w:val="lv-LV"/>
    </w:rPr>
  </w:style>
  <w:style w:type="paragraph" w:styleId="Vresteksts">
    <w:name w:val="footnote text"/>
    <w:basedOn w:val="Parasts"/>
    <w:link w:val="VrestekstsRakstz"/>
    <w:uiPriority w:val="99"/>
    <w:semiHidden/>
    <w:unhideWhenUsed/>
    <w:rsid w:val="00AC7720"/>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AC7720"/>
    <w:rPr>
      <w:rFonts w:ascii="Calibri" w:eastAsia="Calibri" w:hAnsi="Calibri" w:cs="Times New Roman"/>
      <w:sz w:val="20"/>
      <w:szCs w:val="20"/>
      <w:lang w:val="lv-LV"/>
    </w:rPr>
  </w:style>
  <w:style w:type="character" w:styleId="Vresatsauce">
    <w:name w:val="footnote reference"/>
    <w:aliases w:val="Footnote symbol,Footnote Reference Number,ftref"/>
    <w:basedOn w:val="Noklusjumarindkopasfonts"/>
    <w:uiPriority w:val="99"/>
    <w:unhideWhenUsed/>
    <w:rsid w:val="00AC7720"/>
    <w:rPr>
      <w:vertAlign w:val="superscript"/>
    </w:rPr>
  </w:style>
  <w:style w:type="paragraph" w:styleId="Bezatstarpm">
    <w:name w:val="No Spacing"/>
    <w:uiPriority w:val="1"/>
    <w:qFormat/>
    <w:rsid w:val="00D47823"/>
    <w:pPr>
      <w:spacing w:after="0" w:line="240" w:lineRule="auto"/>
    </w:pPr>
    <w:rPr>
      <w:rFonts w:ascii="Calibri" w:eastAsia="Calibri" w:hAnsi="Calibri" w:cs="Times New Roman"/>
      <w:lang w:val="lv-LV"/>
    </w:rPr>
  </w:style>
  <w:style w:type="character" w:styleId="Hipersaite">
    <w:name w:val="Hyperlink"/>
    <w:basedOn w:val="Noklusjumarindkopasfonts"/>
    <w:uiPriority w:val="99"/>
    <w:semiHidden/>
    <w:unhideWhenUsed/>
    <w:rsid w:val="00213D38"/>
    <w:rPr>
      <w:color w:val="0000FF"/>
      <w:u w:val="single"/>
    </w:rPr>
  </w:style>
  <w:style w:type="paragraph" w:styleId="Balonteksts">
    <w:name w:val="Balloon Text"/>
    <w:basedOn w:val="Parasts"/>
    <w:link w:val="BalontekstsRakstz"/>
    <w:uiPriority w:val="99"/>
    <w:semiHidden/>
    <w:unhideWhenUsed/>
    <w:rsid w:val="001D0C6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D0C65"/>
    <w:rPr>
      <w:rFonts w:ascii="Segoe UI" w:eastAsia="Calibri" w:hAnsi="Segoe UI" w:cs="Segoe UI"/>
      <w:sz w:val="18"/>
      <w:szCs w:val="18"/>
      <w:lang w:val="lv-LV"/>
    </w:rPr>
  </w:style>
  <w:style w:type="character" w:styleId="Komentraatsauce">
    <w:name w:val="annotation reference"/>
    <w:basedOn w:val="Noklusjumarindkopasfonts"/>
    <w:uiPriority w:val="99"/>
    <w:semiHidden/>
    <w:unhideWhenUsed/>
    <w:rsid w:val="00EE5BBD"/>
    <w:rPr>
      <w:sz w:val="16"/>
      <w:szCs w:val="16"/>
    </w:rPr>
  </w:style>
  <w:style w:type="paragraph" w:styleId="Komentrateksts">
    <w:name w:val="annotation text"/>
    <w:basedOn w:val="Parasts"/>
    <w:link w:val="KomentratekstsRakstz"/>
    <w:uiPriority w:val="99"/>
    <w:semiHidden/>
    <w:unhideWhenUsed/>
    <w:rsid w:val="00EE5BBD"/>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EE5BBD"/>
    <w:rPr>
      <w:rFonts w:ascii="Calibri" w:eastAsia="Calibri" w:hAnsi="Calibri" w:cs="Times New Roman"/>
      <w:sz w:val="20"/>
      <w:szCs w:val="20"/>
      <w:lang w:val="lv-LV"/>
    </w:rPr>
  </w:style>
  <w:style w:type="paragraph" w:styleId="Komentratma">
    <w:name w:val="annotation subject"/>
    <w:basedOn w:val="Komentrateksts"/>
    <w:next w:val="Komentrateksts"/>
    <w:link w:val="KomentratmaRakstz"/>
    <w:uiPriority w:val="99"/>
    <w:semiHidden/>
    <w:unhideWhenUsed/>
    <w:rsid w:val="00EE5BBD"/>
    <w:rPr>
      <w:b/>
      <w:bCs/>
    </w:rPr>
  </w:style>
  <w:style w:type="character" w:customStyle="1" w:styleId="KomentratmaRakstz">
    <w:name w:val="Komentāra tēma Rakstz."/>
    <w:basedOn w:val="KomentratekstsRakstz"/>
    <w:link w:val="Komentratma"/>
    <w:uiPriority w:val="99"/>
    <w:semiHidden/>
    <w:rsid w:val="00EE5BBD"/>
    <w:rPr>
      <w:rFonts w:ascii="Calibri" w:eastAsia="Calibri" w:hAnsi="Calibri" w:cs="Times New Roman"/>
      <w:b/>
      <w:bCs/>
      <w:sz w:val="20"/>
      <w:szCs w:val="20"/>
      <w:lang w:val="lv-LV"/>
    </w:rPr>
  </w:style>
  <w:style w:type="paragraph" w:styleId="Prskatjums">
    <w:name w:val="Revision"/>
    <w:hidden/>
    <w:uiPriority w:val="99"/>
    <w:semiHidden/>
    <w:rsid w:val="00EE5BBD"/>
    <w:pPr>
      <w:spacing w:after="0" w:line="240" w:lineRule="auto"/>
    </w:pPr>
    <w:rPr>
      <w:rFonts w:ascii="Calibri" w:eastAsia="Calibri" w:hAnsi="Calibri" w:cs="Times New Roman"/>
      <w:lang w:val="lv-LV"/>
    </w:rPr>
  </w:style>
  <w:style w:type="table" w:styleId="Reatabula">
    <w:name w:val="Table Grid"/>
    <w:basedOn w:val="Parastatabula"/>
    <w:uiPriority w:val="39"/>
    <w:rsid w:val="00CC4FE8"/>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body1">
    <w:name w:val="h3_body_1"/>
    <w:autoRedefine/>
    <w:uiPriority w:val="99"/>
    <w:qFormat/>
    <w:rsid w:val="00CC4FE8"/>
    <w:pPr>
      <w:spacing w:after="0" w:line="240" w:lineRule="auto"/>
      <w:jc w:val="center"/>
    </w:pPr>
    <w:rPr>
      <w:rFonts w:ascii="Times New Roman" w:eastAsia="Times New Roman" w:hAnsi="Times New Roman" w:cs="Times New Roman"/>
      <w:bCs/>
      <w:sz w:val="24"/>
      <w:szCs w:val="24"/>
      <w:lang w:val="lv-LV"/>
    </w:rPr>
  </w:style>
  <w:style w:type="character" w:customStyle="1" w:styleId="SarakstarindkopaRakstz">
    <w:name w:val="Saraksta rindkopa Rakstz."/>
    <w:aliases w:val="Saistīto dokumentu saraksts Rakstz.,PPS_Bullet Rakstz.,Virsraksti Rakstz.,Normal bullet 2 Rakstz.,Bullet list Rakstz.,H&amp;P List Paragraph Rakstz.,2 Rakstz.,Syle 1 Rakstz.,Numurets Rakstz.,Colorful List - Accent 11 Rakstz."/>
    <w:link w:val="Sarakstarindkopa"/>
    <w:uiPriority w:val="34"/>
    <w:qFormat/>
    <w:locked/>
    <w:rsid w:val="004B617E"/>
    <w:rPr>
      <w:rFonts w:ascii="Calibri" w:eastAsia="Calibri" w:hAnsi="Calibri"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6621">
      <w:bodyDiv w:val="1"/>
      <w:marLeft w:val="0"/>
      <w:marRight w:val="0"/>
      <w:marTop w:val="0"/>
      <w:marBottom w:val="0"/>
      <w:divBdr>
        <w:top w:val="none" w:sz="0" w:space="0" w:color="auto"/>
        <w:left w:val="none" w:sz="0" w:space="0" w:color="auto"/>
        <w:bottom w:val="none" w:sz="0" w:space="0" w:color="auto"/>
        <w:right w:val="none" w:sz="0" w:space="0" w:color="auto"/>
      </w:divBdr>
    </w:div>
    <w:div w:id="87629409">
      <w:bodyDiv w:val="1"/>
      <w:marLeft w:val="0"/>
      <w:marRight w:val="0"/>
      <w:marTop w:val="0"/>
      <w:marBottom w:val="0"/>
      <w:divBdr>
        <w:top w:val="none" w:sz="0" w:space="0" w:color="auto"/>
        <w:left w:val="none" w:sz="0" w:space="0" w:color="auto"/>
        <w:bottom w:val="none" w:sz="0" w:space="0" w:color="auto"/>
        <w:right w:val="none" w:sz="0" w:space="0" w:color="auto"/>
      </w:divBdr>
    </w:div>
    <w:div w:id="270480786">
      <w:bodyDiv w:val="1"/>
      <w:marLeft w:val="0"/>
      <w:marRight w:val="0"/>
      <w:marTop w:val="0"/>
      <w:marBottom w:val="0"/>
      <w:divBdr>
        <w:top w:val="none" w:sz="0" w:space="0" w:color="auto"/>
        <w:left w:val="none" w:sz="0" w:space="0" w:color="auto"/>
        <w:bottom w:val="none" w:sz="0" w:space="0" w:color="auto"/>
        <w:right w:val="none" w:sz="0" w:space="0" w:color="auto"/>
      </w:divBdr>
    </w:div>
    <w:div w:id="437605308">
      <w:bodyDiv w:val="1"/>
      <w:marLeft w:val="0"/>
      <w:marRight w:val="0"/>
      <w:marTop w:val="0"/>
      <w:marBottom w:val="0"/>
      <w:divBdr>
        <w:top w:val="none" w:sz="0" w:space="0" w:color="auto"/>
        <w:left w:val="none" w:sz="0" w:space="0" w:color="auto"/>
        <w:bottom w:val="none" w:sz="0" w:space="0" w:color="auto"/>
        <w:right w:val="none" w:sz="0" w:space="0" w:color="auto"/>
      </w:divBdr>
    </w:div>
    <w:div w:id="521239313">
      <w:bodyDiv w:val="1"/>
      <w:marLeft w:val="0"/>
      <w:marRight w:val="0"/>
      <w:marTop w:val="0"/>
      <w:marBottom w:val="0"/>
      <w:divBdr>
        <w:top w:val="none" w:sz="0" w:space="0" w:color="auto"/>
        <w:left w:val="none" w:sz="0" w:space="0" w:color="auto"/>
        <w:bottom w:val="none" w:sz="0" w:space="0" w:color="auto"/>
        <w:right w:val="none" w:sz="0" w:space="0" w:color="auto"/>
      </w:divBdr>
    </w:div>
    <w:div w:id="570236994">
      <w:bodyDiv w:val="1"/>
      <w:marLeft w:val="0"/>
      <w:marRight w:val="0"/>
      <w:marTop w:val="0"/>
      <w:marBottom w:val="0"/>
      <w:divBdr>
        <w:top w:val="none" w:sz="0" w:space="0" w:color="auto"/>
        <w:left w:val="none" w:sz="0" w:space="0" w:color="auto"/>
        <w:bottom w:val="none" w:sz="0" w:space="0" w:color="auto"/>
        <w:right w:val="none" w:sz="0" w:space="0" w:color="auto"/>
      </w:divBdr>
    </w:div>
    <w:div w:id="734812976">
      <w:bodyDiv w:val="1"/>
      <w:marLeft w:val="0"/>
      <w:marRight w:val="0"/>
      <w:marTop w:val="0"/>
      <w:marBottom w:val="0"/>
      <w:divBdr>
        <w:top w:val="none" w:sz="0" w:space="0" w:color="auto"/>
        <w:left w:val="none" w:sz="0" w:space="0" w:color="auto"/>
        <w:bottom w:val="none" w:sz="0" w:space="0" w:color="auto"/>
        <w:right w:val="none" w:sz="0" w:space="0" w:color="auto"/>
      </w:divBdr>
    </w:div>
    <w:div w:id="789129660">
      <w:bodyDiv w:val="1"/>
      <w:marLeft w:val="0"/>
      <w:marRight w:val="0"/>
      <w:marTop w:val="0"/>
      <w:marBottom w:val="0"/>
      <w:divBdr>
        <w:top w:val="none" w:sz="0" w:space="0" w:color="auto"/>
        <w:left w:val="none" w:sz="0" w:space="0" w:color="auto"/>
        <w:bottom w:val="none" w:sz="0" w:space="0" w:color="auto"/>
        <w:right w:val="none" w:sz="0" w:space="0" w:color="auto"/>
      </w:divBdr>
    </w:div>
    <w:div w:id="802312501">
      <w:bodyDiv w:val="1"/>
      <w:marLeft w:val="0"/>
      <w:marRight w:val="0"/>
      <w:marTop w:val="0"/>
      <w:marBottom w:val="0"/>
      <w:divBdr>
        <w:top w:val="none" w:sz="0" w:space="0" w:color="auto"/>
        <w:left w:val="none" w:sz="0" w:space="0" w:color="auto"/>
        <w:bottom w:val="none" w:sz="0" w:space="0" w:color="auto"/>
        <w:right w:val="none" w:sz="0" w:space="0" w:color="auto"/>
      </w:divBdr>
    </w:div>
    <w:div w:id="1110125229">
      <w:bodyDiv w:val="1"/>
      <w:marLeft w:val="0"/>
      <w:marRight w:val="0"/>
      <w:marTop w:val="0"/>
      <w:marBottom w:val="0"/>
      <w:divBdr>
        <w:top w:val="none" w:sz="0" w:space="0" w:color="auto"/>
        <w:left w:val="none" w:sz="0" w:space="0" w:color="auto"/>
        <w:bottom w:val="none" w:sz="0" w:space="0" w:color="auto"/>
        <w:right w:val="none" w:sz="0" w:space="0" w:color="auto"/>
      </w:divBdr>
    </w:div>
    <w:div w:id="114081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082A4-48F2-4F5B-A244-0E0003AFD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2449</Words>
  <Characters>1396</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Valsts policija</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Mālniece</dc:creator>
  <cp:keywords/>
  <dc:description/>
  <cp:lastModifiedBy>Laine Boža-Lielkāja</cp:lastModifiedBy>
  <cp:revision>193</cp:revision>
  <dcterms:created xsi:type="dcterms:W3CDTF">2020-08-21T06:17:00Z</dcterms:created>
  <dcterms:modified xsi:type="dcterms:W3CDTF">2020-09-22T05:39:00Z</dcterms:modified>
</cp:coreProperties>
</file>